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71" w:rsidRDefault="004F0871" w:rsidP="004F0871">
      <w:pPr>
        <w:pStyle w:val="af8"/>
        <w:spacing w:after="0"/>
        <w:jc w:val="center"/>
      </w:pPr>
      <w:r w:rsidRPr="004F0871">
        <w:rPr>
          <w:rFonts w:eastAsia="Calibri"/>
          <w:b/>
          <w:sz w:val="28"/>
          <w:szCs w:val="28"/>
        </w:rPr>
        <w:drawing>
          <wp:inline distT="0" distB="0" distL="0" distR="0">
            <wp:extent cx="6645910" cy="4789052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8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871">
        <w:rPr>
          <w:rStyle w:val="c30"/>
        </w:rPr>
        <w:t xml:space="preserve"> </w:t>
      </w:r>
      <w:r>
        <w:rPr>
          <w:rStyle w:val="afc"/>
        </w:rPr>
        <w:t>РАБОЧАЯ ПРОГРАММА</w:t>
      </w:r>
    </w:p>
    <w:p w:rsidR="004F0871" w:rsidRDefault="004F0871" w:rsidP="004F0871">
      <w:pPr>
        <w:pStyle w:val="af8"/>
        <w:spacing w:after="0"/>
        <w:jc w:val="center"/>
      </w:pPr>
    </w:p>
    <w:p w:rsidR="004F0871" w:rsidRDefault="004F0871" w:rsidP="004F0871">
      <w:pPr>
        <w:pStyle w:val="af8"/>
        <w:spacing w:after="0"/>
        <w:jc w:val="center"/>
      </w:pPr>
      <w:r>
        <w:rPr>
          <w:rStyle w:val="afc"/>
        </w:rPr>
        <w:t>учебного предмета «Математика»</w:t>
      </w:r>
    </w:p>
    <w:p w:rsidR="004F0871" w:rsidRDefault="004F0871" w:rsidP="004F0871">
      <w:pPr>
        <w:pStyle w:val="af8"/>
        <w:spacing w:after="0"/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4  класса</w:t>
      </w:r>
    </w:p>
    <w:p w:rsidR="004F0871" w:rsidRDefault="004F0871" w:rsidP="004F0871">
      <w:pPr>
        <w:pStyle w:val="af8"/>
        <w:spacing w:after="0"/>
        <w:jc w:val="center"/>
      </w:pPr>
      <w:r>
        <w:t>начального общего образования на 2026 – 2027 учебный год</w:t>
      </w:r>
    </w:p>
    <w:p w:rsidR="004F0871" w:rsidRDefault="004F0871" w:rsidP="004F0871"/>
    <w:p w:rsidR="004F0871" w:rsidRDefault="004F0871" w:rsidP="004F0871"/>
    <w:p w:rsidR="004F0871" w:rsidRDefault="004F0871" w:rsidP="004F0871"/>
    <w:p w:rsidR="004F0871" w:rsidRDefault="004F0871" w:rsidP="004F087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Составитель: </w:t>
      </w:r>
    </w:p>
    <w:p w:rsidR="004F0871" w:rsidRDefault="004F0871" w:rsidP="004F087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Величко  </w:t>
      </w:r>
      <w:proofErr w:type="spellStart"/>
      <w:r>
        <w:rPr>
          <w:rFonts w:ascii="Times New Roman" w:hAnsi="Times New Roman"/>
        </w:rPr>
        <w:t>Г.Л.,учитель</w:t>
      </w:r>
      <w:proofErr w:type="spellEnd"/>
      <w:r>
        <w:rPr>
          <w:rFonts w:ascii="Times New Roman" w:hAnsi="Times New Roman"/>
        </w:rPr>
        <w:t xml:space="preserve"> начальных классов</w:t>
      </w:r>
    </w:p>
    <w:p w:rsidR="004F0871" w:rsidRDefault="004F0871" w:rsidP="004F0871">
      <w:pPr>
        <w:jc w:val="right"/>
        <w:rPr>
          <w:rFonts w:ascii="Times New Roman" w:hAnsi="Times New Roman"/>
        </w:rPr>
      </w:pPr>
    </w:p>
    <w:p w:rsidR="004F0871" w:rsidRDefault="004F0871" w:rsidP="004F0871">
      <w:pPr>
        <w:rPr>
          <w:rFonts w:ascii="Times New Roman" w:hAnsi="Times New Roman"/>
        </w:rPr>
      </w:pPr>
    </w:p>
    <w:p w:rsidR="004F0871" w:rsidRDefault="004F0871" w:rsidP="004F0871">
      <w:pPr>
        <w:rPr>
          <w:rFonts w:ascii="Times New Roman" w:hAnsi="Times New Roman"/>
        </w:rPr>
      </w:pPr>
    </w:p>
    <w:p w:rsidR="004F0871" w:rsidRDefault="004F0871" w:rsidP="004F0871">
      <w:pPr>
        <w:rPr>
          <w:rFonts w:ascii="Times New Roman" w:hAnsi="Times New Roman"/>
        </w:rPr>
      </w:pPr>
    </w:p>
    <w:p w:rsidR="004F0871" w:rsidRDefault="004F0871" w:rsidP="004F0871">
      <w:pPr>
        <w:tabs>
          <w:tab w:val="left" w:pos="3105"/>
        </w:tabs>
        <w:jc w:val="center"/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</w:pPr>
      <w:r>
        <w:br/>
      </w:r>
      <w:r>
        <w:rPr>
          <w:sz w:val="18"/>
          <w:szCs w:val="18"/>
          <w:shd w:val="clear" w:color="auto" w:fill="FFFFFF"/>
        </w:rPr>
        <w:t>​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х</w:t>
      </w:r>
      <w:proofErr w:type="gramStart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.В</w:t>
      </w:r>
      <w:proofErr w:type="gramEnd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ербовый  Лог</w:t>
      </w:r>
      <w:r>
        <w:rPr>
          <w:rStyle w:val="afc"/>
          <w:sz w:val="24"/>
          <w:szCs w:val="24"/>
          <w:shd w:val="clear" w:color="auto" w:fill="FFFFFF"/>
        </w:rPr>
        <w:t> 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2026уч.год.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Рабочая программа учебного предмета «Математика» для 4 класса составлена в соответствии с требованиями Федерального государственного общеобразовательного стандарта начального общего образования (2009),  Примерной программой по </w:t>
      </w:r>
      <w:r>
        <w:rPr>
          <w:rFonts w:ascii="Times New Roman" w:hAnsi="Times New Roman"/>
          <w:sz w:val="24"/>
          <w:szCs w:val="24"/>
        </w:rPr>
        <w:t xml:space="preserve">учебным предметам, на основе авторской программы по  математике М.И. Моро, С.И. Волковой, С.В. Степановой,  М.А. Бантовой, Г.В. </w:t>
      </w:r>
      <w:proofErr w:type="spellStart"/>
      <w:r>
        <w:rPr>
          <w:rFonts w:ascii="Times New Roman" w:hAnsi="Times New Roman"/>
          <w:sz w:val="24"/>
          <w:szCs w:val="24"/>
        </w:rPr>
        <w:t>Бельтюковой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(2016), методических рекомендаций с поурочными разработками по математике С.И.Волковой. 4 класс</w:t>
      </w:r>
      <w:proofErr w:type="gramEnd"/>
      <w:r>
        <w:rPr>
          <w:rFonts w:ascii="Times New Roman" w:hAnsi="Times New Roman"/>
          <w:sz w:val="24"/>
          <w:szCs w:val="24"/>
        </w:rPr>
        <w:t>. (2013), учебника М.</w:t>
      </w:r>
      <w:r>
        <w:rPr>
          <w:rFonts w:ascii="Times New Roman" w:hAnsi="Times New Roman"/>
          <w:sz w:val="24"/>
          <w:szCs w:val="24"/>
        </w:rPr>
        <w:t xml:space="preserve">И. Моро, М.А. </w:t>
      </w:r>
      <w:proofErr w:type="gramStart"/>
      <w:r>
        <w:rPr>
          <w:rFonts w:ascii="Times New Roman" w:hAnsi="Times New Roman"/>
          <w:sz w:val="24"/>
          <w:szCs w:val="24"/>
        </w:rPr>
        <w:t>Бантовой</w:t>
      </w:r>
      <w:proofErr w:type="gramEnd"/>
      <w:r>
        <w:rPr>
          <w:rFonts w:ascii="Times New Roman" w:hAnsi="Times New Roman"/>
          <w:sz w:val="24"/>
          <w:szCs w:val="24"/>
        </w:rPr>
        <w:t xml:space="preserve">, Г.В. </w:t>
      </w:r>
      <w:proofErr w:type="spellStart"/>
      <w:r>
        <w:rPr>
          <w:rFonts w:ascii="Times New Roman" w:hAnsi="Times New Roman"/>
          <w:sz w:val="24"/>
          <w:szCs w:val="24"/>
        </w:rPr>
        <w:t>Бельтюковой</w:t>
      </w:r>
      <w:proofErr w:type="spellEnd"/>
      <w:r>
        <w:rPr>
          <w:rFonts w:ascii="Times New Roman" w:hAnsi="Times New Roman"/>
          <w:sz w:val="24"/>
          <w:szCs w:val="24"/>
        </w:rPr>
        <w:t>, «Математика. 4 класс», годового календарного графика учебного времени</w:t>
      </w:r>
    </w:p>
    <w:p w:rsidR="00D62DA7" w:rsidRDefault="004F08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разработана сроком на 2026-2027 учебный год.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обучения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обучения математике реализуются следующие цели:</w:t>
      </w:r>
    </w:p>
    <w:p w:rsidR="00D62DA7" w:rsidRDefault="004F08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</w:t>
      </w:r>
      <w:r>
        <w:rPr>
          <w:rFonts w:ascii="Times New Roman" w:hAnsi="Times New Roman"/>
          <w:sz w:val="24"/>
          <w:szCs w:val="24"/>
        </w:rPr>
        <w:t xml:space="preserve">ие образного и логического мышления, воображения; </w:t>
      </w:r>
    </w:p>
    <w:p w:rsidR="00D62DA7" w:rsidRDefault="004F08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предметных умений и навыков, необходимых для успешного решения учебных и практических задач,    продолжения образования;</w:t>
      </w:r>
    </w:p>
    <w:p w:rsidR="00D62DA7" w:rsidRDefault="004F08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основ математических знаний, формирование первоначальных предс</w:t>
      </w:r>
      <w:r>
        <w:rPr>
          <w:rFonts w:ascii="Times New Roman" w:hAnsi="Times New Roman"/>
          <w:sz w:val="24"/>
          <w:szCs w:val="24"/>
        </w:rPr>
        <w:t>тавлений о математике;</w:t>
      </w:r>
    </w:p>
    <w:p w:rsidR="00D62DA7" w:rsidRDefault="004F08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интереса к математике, стремления использовать математические знания в повседневной жизни.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обучения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определяет ряд </w:t>
      </w:r>
      <w:r>
        <w:rPr>
          <w:rFonts w:ascii="Times New Roman" w:hAnsi="Times New Roman"/>
          <w:b/>
          <w:sz w:val="24"/>
          <w:szCs w:val="24"/>
        </w:rPr>
        <w:t>задач</w:t>
      </w:r>
      <w:r>
        <w:rPr>
          <w:rFonts w:ascii="Times New Roman" w:hAnsi="Times New Roman"/>
          <w:sz w:val="24"/>
          <w:szCs w:val="24"/>
        </w:rPr>
        <w:t xml:space="preserve">, решение которых направлено на достижение основных целей начального математического </w:t>
      </w:r>
      <w:r>
        <w:rPr>
          <w:rFonts w:ascii="Times New Roman" w:hAnsi="Times New Roman"/>
          <w:sz w:val="24"/>
          <w:szCs w:val="24"/>
        </w:rPr>
        <w:t xml:space="preserve">образования: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</w:t>
      </w:r>
      <w:r>
        <w:rPr>
          <w:rFonts w:ascii="Times New Roman" w:hAnsi="Times New Roman"/>
          <w:sz w:val="24"/>
          <w:szCs w:val="24"/>
        </w:rPr>
        <w:t xml:space="preserve">ные отношения);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развитие основ логического, знаково-символического и алгоритмического мышления;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развитие пространственного воображения;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развитие математической речи;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формирование системы начальных математических знаний и умений их применять для</w:t>
      </w:r>
      <w:r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познавательных</w:t>
      </w:r>
      <w:proofErr w:type="gramEnd"/>
      <w:r>
        <w:rPr>
          <w:rFonts w:ascii="Times New Roman" w:hAnsi="Times New Roman"/>
          <w:sz w:val="24"/>
          <w:szCs w:val="24"/>
        </w:rPr>
        <w:t xml:space="preserve"> и практических задач;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формирование умения вести поиск информации и работать с ней;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формирование первоначальных представлений о компьютерной грамотности;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развитие познавательных способностей;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 xml:space="preserve">воспитание стремления к расширению математических знаний;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формирование критичности мышления;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развитие умения аргументировано обосновывать и отстаивать высказанное суждение, оценивать и принимать суждения других.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названных задач обеспечит осо</w:t>
      </w:r>
      <w:r>
        <w:rPr>
          <w:rFonts w:ascii="Times New Roman" w:hAnsi="Times New Roman"/>
          <w:sz w:val="24"/>
          <w:szCs w:val="24"/>
        </w:rPr>
        <w:t>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</w:t>
      </w:r>
      <w:r>
        <w:rPr>
          <w:rFonts w:ascii="Times New Roman" w:hAnsi="Times New Roman"/>
          <w:sz w:val="24"/>
          <w:szCs w:val="24"/>
        </w:rPr>
        <w:t xml:space="preserve">ии математических знаний. Начальный курс математики является курсом интегрированным: в нём объединён арифметический, геометрический и алгебраический материал. 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Отличительные особенности:</w:t>
      </w:r>
    </w:p>
    <w:p w:rsidR="00D62DA7" w:rsidRDefault="004F087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Отличительных особенностей (изменений) в содержании рабочей программы</w:t>
      </w:r>
      <w:r>
        <w:rPr>
          <w:rFonts w:ascii="Times New Roman" w:hAnsi="Times New Roman"/>
          <w:sz w:val="24"/>
          <w:szCs w:val="24"/>
        </w:rPr>
        <w:t xml:space="preserve"> не запланировано, т.к. в этом нет необходимости.</w:t>
      </w:r>
    </w:p>
    <w:p w:rsidR="00D62DA7" w:rsidRDefault="004F0871">
      <w:pPr>
        <w:tabs>
          <w:tab w:val="left" w:pos="284"/>
        </w:tabs>
        <w:spacing w:after="0" w:line="240" w:lineRule="auto"/>
        <w:ind w:right="-6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реализации рабочей программы: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Положению о рабочей программе, срок реализации рабочей программы – 2026-2027 учебный год.</w:t>
      </w:r>
    </w:p>
    <w:p w:rsidR="00D62DA7" w:rsidRDefault="004F087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рассчитана на 136 часов в учебном году, что соответст</w:t>
      </w:r>
      <w:r>
        <w:rPr>
          <w:rFonts w:ascii="Times New Roman" w:hAnsi="Times New Roman"/>
          <w:sz w:val="24"/>
          <w:szCs w:val="24"/>
        </w:rPr>
        <w:t xml:space="preserve">вует 4 часам в неделю. </w:t>
      </w:r>
    </w:p>
    <w:tbl>
      <w:tblPr>
        <w:tblW w:w="10598" w:type="dxa"/>
        <w:tblInd w:w="113" w:type="dxa"/>
        <w:tblLayout w:type="fixed"/>
        <w:tblLook w:val="04A0"/>
      </w:tblPr>
      <w:tblGrid>
        <w:gridCol w:w="2802"/>
        <w:gridCol w:w="1984"/>
        <w:gridCol w:w="5812"/>
      </w:tblGrid>
      <w:tr w:rsidR="00D62DA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2DA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Итоговое повторение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2DA7" w:rsidRDefault="004F0871">
      <w:pPr>
        <w:tabs>
          <w:tab w:val="left" w:pos="284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и методы организации учебного процесса:</w:t>
      </w:r>
    </w:p>
    <w:p w:rsidR="00D62DA7" w:rsidRDefault="004F0871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 </w:t>
      </w:r>
      <w:r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lang w:val="ru-RU"/>
        </w:rPr>
        <w:t xml:space="preserve">самостоятельная работа </w:t>
      </w:r>
    </w:p>
    <w:p w:rsidR="00D62DA7" w:rsidRDefault="004F0871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lang w:val="ru-RU"/>
        </w:rPr>
        <w:lastRenderedPageBreak/>
        <w:t>-  практическая работа</w:t>
      </w:r>
    </w:p>
    <w:p w:rsidR="00D62DA7" w:rsidRDefault="004F0871">
      <w:pPr>
        <w:pStyle w:val="Osnova"/>
        <w:tabs>
          <w:tab w:val="left" w:leader="dot" w:pos="624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lang w:val="ru-RU"/>
        </w:rPr>
        <w:t xml:space="preserve">-  работа в группах и парах </w:t>
      </w:r>
    </w:p>
    <w:p w:rsidR="00D62DA7" w:rsidRDefault="004F0871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организации учебной деятельности</w:t>
      </w:r>
      <w:r>
        <w:rPr>
          <w:rFonts w:ascii="Times New Roman" w:hAnsi="Times New Roman"/>
          <w:sz w:val="24"/>
          <w:szCs w:val="24"/>
        </w:rPr>
        <w:t>: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урок </w:t>
      </w:r>
      <w:r>
        <w:rPr>
          <w:rFonts w:ascii="Times New Roman" w:hAnsi="Times New Roman"/>
          <w:sz w:val="24"/>
          <w:szCs w:val="24"/>
        </w:rPr>
        <w:t>знакомства с новым материалом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урок закрепления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урок проверки знаний и умений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урок проектной деятельности</w:t>
      </w:r>
    </w:p>
    <w:p w:rsidR="00D62DA7" w:rsidRDefault="004F0871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контроля: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текущий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фронтальный опрос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тестирование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проверочная работа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контрольная работа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презентация проектов</w:t>
      </w:r>
    </w:p>
    <w:p w:rsidR="00D62DA7" w:rsidRDefault="004F0871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(приёмы) конт</w:t>
      </w:r>
      <w:r>
        <w:rPr>
          <w:rFonts w:ascii="Times New Roman" w:hAnsi="Times New Roman"/>
          <w:b/>
          <w:sz w:val="24"/>
          <w:szCs w:val="24"/>
        </w:rPr>
        <w:t>роля:</w:t>
      </w:r>
    </w:p>
    <w:p w:rsidR="00D62DA7" w:rsidRDefault="004F087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тест</w:t>
      </w:r>
    </w:p>
    <w:p w:rsidR="00D62DA7" w:rsidRDefault="004F087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защита проектов</w:t>
      </w:r>
    </w:p>
    <w:p w:rsidR="00D62DA7" w:rsidRDefault="004F087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само- и взаимопроверка</w:t>
      </w:r>
    </w:p>
    <w:p w:rsidR="00D62DA7" w:rsidRDefault="004F087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сам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взаимооценка</w:t>
      </w:r>
      <w:proofErr w:type="spellEnd"/>
      <w:r>
        <w:rPr>
          <w:rFonts w:ascii="Times New Roman" w:hAnsi="Times New Roman"/>
          <w:sz w:val="24"/>
          <w:szCs w:val="24"/>
        </w:rPr>
        <w:t xml:space="preserve"> (лента «Светофор», знаки: !, +, -)</w:t>
      </w:r>
    </w:p>
    <w:p w:rsidR="00D62DA7" w:rsidRDefault="00D62DA7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D62DA7" w:rsidRDefault="004F0871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ориентирована на использование </w:t>
      </w:r>
      <w:r>
        <w:rPr>
          <w:rFonts w:ascii="Times New Roman" w:hAnsi="Times New Roman"/>
          <w:b/>
          <w:sz w:val="24"/>
          <w:szCs w:val="24"/>
        </w:rPr>
        <w:t>учебно-методического комплекта:</w:t>
      </w:r>
    </w:p>
    <w:p w:rsidR="00D62DA7" w:rsidRDefault="00D62DA7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682" w:type="dxa"/>
        <w:tblInd w:w="113" w:type="dxa"/>
        <w:tblLayout w:type="fixed"/>
        <w:tblLook w:val="04A0"/>
      </w:tblPr>
      <w:tblGrid>
        <w:gridCol w:w="5490"/>
        <w:gridCol w:w="5192"/>
      </w:tblGrid>
      <w:tr w:rsidR="00D62DA7">
        <w:trPr>
          <w:trHeight w:val="213"/>
        </w:trPr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учителя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учащихся</w:t>
            </w: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Моро М.И. и др.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Математика. Рабочие программы. 1-4 классы </w:t>
            </w:r>
            <w:r>
              <w:rPr>
                <w:rFonts w:ascii="Times New Roman" w:hAnsi="Times New Roman"/>
                <w:sz w:val="24"/>
                <w:szCs w:val="24"/>
              </w:rPr>
              <w:t>– М.: Просвещение, 2026.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Моро М.И., Волкова С.И., Степанова С.В.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Математика. Учебник. 4 класс. В 2 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М.: Просвещение, 2022.</w:t>
            </w: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 М.И. и др.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Математика. Методические рекомендации. 4 класс. </w:t>
            </w:r>
            <w:r>
              <w:rPr>
                <w:rFonts w:ascii="Times New Roman" w:hAnsi="Times New Roman"/>
                <w:sz w:val="24"/>
                <w:szCs w:val="24"/>
              </w:rPr>
              <w:t>– М.: Просвещение, 202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Логинова О.Б., Яковлева С.Г.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Мои достижения. Итоговые комплексные работы. 4 класс. </w:t>
            </w:r>
            <w:r>
              <w:rPr>
                <w:rFonts w:ascii="Times New Roman" w:hAnsi="Times New Roman"/>
                <w:sz w:val="24"/>
                <w:szCs w:val="24"/>
              </w:rPr>
              <w:t>– М.: Просвещение, 2024.</w:t>
            </w: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Будённая И.О.,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Роговцева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Математика: Поурочные разработки: Технологические карты уроков: 4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М.; СПб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Просвещение, 2024.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Электронное 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риложение к учебнику «Математика», 4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(диск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>
              <w:rPr>
                <w:rFonts w:ascii="Times New Roman" w:hAnsi="Times New Roman"/>
                <w:sz w:val="24"/>
                <w:szCs w:val="24"/>
              </w:rPr>
              <w:t>), С.И. Волкова, М.К. Антошин, Н.В. Сафонова.</w:t>
            </w: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Волкова С.И.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Контрольные работы. Математика. 1-4 классы.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М.: Просвещение, 2022.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Моро М.И., Волкова С.И., Степанова С.В.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Математика. Учебник. 4 класс.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2 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М.: Просвещение, 2022.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2DA7"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Моро М.И., Волкова С.И., Степанова С.В.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Математика. Комплект таблиц для начальной школы. 4 класс.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2DA7" w:rsidRDefault="00D62DA7">
      <w:pPr>
        <w:tabs>
          <w:tab w:val="right" w:leader="underscore" w:pos="96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DA7" w:rsidRDefault="004F0871">
      <w:pPr>
        <w:tabs>
          <w:tab w:val="right" w:leader="underscore" w:pos="964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Используемый УМК «Школа России» наиболее полно реализует требования ФГОС, учебники входят в Федеральный перечень на </w:t>
      </w:r>
      <w:r>
        <w:rPr>
          <w:rFonts w:ascii="Times New Roman" w:hAnsi="Times New Roman"/>
          <w:sz w:val="24"/>
          <w:szCs w:val="24"/>
        </w:rPr>
        <w:t>2026-2027 учебный год.</w:t>
      </w:r>
    </w:p>
    <w:p w:rsidR="00D62DA7" w:rsidRDefault="00D62DA7">
      <w:pPr>
        <w:shd w:val="clear" w:color="auto" w:fill="FFFFFF"/>
        <w:spacing w:after="0" w:line="240" w:lineRule="auto"/>
        <w:ind w:left="10" w:right="14"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ЛИЧНОСТНЫЕ, МЕТАПРЕДМЕТНЫЕ И ПРЕДМЕТНЫЕ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 ОСВОЕНИЯ УЧЕБНОГО ПРЕДМЕТА, КУРСА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обеспечивает достижение выпускниками начальной школы следующих личностных, </w:t>
      </w:r>
      <w:proofErr w:type="spellStart"/>
      <w:r>
        <w:rPr>
          <w:rFonts w:ascii="Times New Roman" w:hAnsi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и предметных результатов.  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Личностные резу</w:t>
      </w:r>
      <w:r>
        <w:rPr>
          <w:rFonts w:ascii="Times New Roman" w:hAnsi="Times New Roman"/>
          <w:b/>
          <w:sz w:val="24"/>
          <w:szCs w:val="24"/>
        </w:rPr>
        <w:t>льтаты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— 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— Чувство гордости за свою Родину, российский народ и историю России.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— Целостное восприятие окружающего мира.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 — Рефлексивная самооценка, умение анализировать свои действия и управл</w:t>
      </w:r>
      <w:r>
        <w:rPr>
          <w:rFonts w:ascii="Times New Roman" w:hAnsi="Times New Roman"/>
          <w:sz w:val="24"/>
          <w:szCs w:val="24"/>
        </w:rPr>
        <w:t xml:space="preserve">ять ими.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Навыки сотрудничества 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  <w:r>
        <w:rPr>
          <w:rFonts w:ascii="Times New Roman" w:hAnsi="Times New Roman"/>
          <w:sz w:val="24"/>
          <w:szCs w:val="24"/>
        </w:rPr>
        <w:t xml:space="preserve"> взрослыми и сверстниками.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Установка на здоровый образ жизни, наличие мотивации к творческому труду, к работе на результат.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результаты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Способность принимать и сохранять цели и задачи учебной деятель</w:t>
      </w:r>
      <w:r>
        <w:rPr>
          <w:rFonts w:ascii="Times New Roman" w:hAnsi="Times New Roman"/>
          <w:sz w:val="24"/>
          <w:szCs w:val="24"/>
        </w:rPr>
        <w:t xml:space="preserve">ности, находить средства и способы её осуществления.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Овладение способами выполнения заданий творческого и поискового характера.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 xml:space="preserve">Умение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Способность использовать знаково-символические средства предс</w:t>
      </w:r>
      <w:r>
        <w:rPr>
          <w:rFonts w:ascii="Times New Roman" w:hAnsi="Times New Roman"/>
          <w:sz w:val="24"/>
          <w:szCs w:val="24"/>
        </w:rPr>
        <w:t xml:space="preserve">тавления информации для создания моделей изучаемых объектов и процессов, схем решения учебно-познавательных и практических задач.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Использование речевых средств и средств информационных и коммуникационных технологий для решения коммуникативных и познават</w:t>
      </w:r>
      <w:r>
        <w:rPr>
          <w:rFonts w:ascii="Times New Roman" w:hAnsi="Times New Roman"/>
          <w:sz w:val="24"/>
          <w:szCs w:val="24"/>
        </w:rPr>
        <w:t xml:space="preserve">ельных задач.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</w:t>
      </w:r>
      <w:r>
        <w:rPr>
          <w:rFonts w:ascii="Times New Roman" w:hAnsi="Times New Roman"/>
          <w:sz w:val="24"/>
          <w:szCs w:val="24"/>
        </w:rPr>
        <w:t>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и гр</w:t>
      </w:r>
      <w:r>
        <w:rPr>
          <w:rFonts w:ascii="Times New Roman" w:hAnsi="Times New Roman"/>
          <w:sz w:val="24"/>
          <w:szCs w:val="24"/>
        </w:rPr>
        <w:t xml:space="preserve">афическим сопровождением.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Г</w:t>
      </w:r>
      <w:r>
        <w:rPr>
          <w:rFonts w:ascii="Times New Roman" w:hAnsi="Times New Roman"/>
          <w:sz w:val="24"/>
          <w:szCs w:val="24"/>
        </w:rPr>
        <w:t xml:space="preserve">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и аргументировать своё мнение.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Определение общей цели и путей её достижения: умение договариваться о </w:t>
      </w:r>
      <w:r>
        <w:rPr>
          <w:rFonts w:ascii="Times New Roman" w:hAnsi="Times New Roman"/>
          <w:sz w:val="24"/>
          <w:szCs w:val="24"/>
        </w:rPr>
        <w:t xml:space="preserve">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Овладение начальными сведениями о сущности и особенностях объектов и про</w:t>
      </w:r>
      <w:r>
        <w:rPr>
          <w:rFonts w:ascii="Times New Roman" w:hAnsi="Times New Roman"/>
          <w:sz w:val="24"/>
          <w:szCs w:val="24"/>
        </w:rPr>
        <w:t xml:space="preserve">цессов в соответствии с содержанием учебного предмета «Математика».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Овладение базовыми предметными и </w:t>
      </w:r>
      <w:proofErr w:type="spellStart"/>
      <w:r>
        <w:rPr>
          <w:rFonts w:ascii="Times New Roman" w:hAnsi="Times New Roman"/>
          <w:sz w:val="24"/>
          <w:szCs w:val="24"/>
        </w:rPr>
        <w:t>межпредметными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 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DA7" w:rsidRDefault="004F0871">
      <w:pPr>
        <w:pStyle w:val="3"/>
        <w:spacing w:before="0"/>
        <w:ind w:firstLine="284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>Регулятивные УУД</w:t>
      </w:r>
      <w:r>
        <w:rPr>
          <w:b w:val="0"/>
          <w:sz w:val="24"/>
          <w:szCs w:val="24"/>
        </w:rPr>
        <w:t>:</w:t>
      </w:r>
    </w:p>
    <w:p w:rsidR="00D62DA7" w:rsidRDefault="004F0871">
      <w:pPr>
        <w:pStyle w:val="3"/>
        <w:numPr>
          <w:ilvl w:val="0"/>
          <w:numId w:val="2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Определять цель деятельности на у</w:t>
      </w:r>
      <w:r>
        <w:rPr>
          <w:b w:val="0"/>
          <w:sz w:val="24"/>
          <w:szCs w:val="24"/>
        </w:rPr>
        <w:t xml:space="preserve">роке с помощью учителя и самостоятельно. </w:t>
      </w:r>
    </w:p>
    <w:p w:rsidR="00D62DA7" w:rsidRDefault="004F0871">
      <w:pPr>
        <w:pStyle w:val="3"/>
        <w:numPr>
          <w:ilvl w:val="0"/>
          <w:numId w:val="3"/>
        </w:numPr>
        <w:spacing w:before="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Учиться совместно с учителем обнаруживать</w:t>
      </w:r>
      <w:proofErr w:type="gramEnd"/>
      <w:r>
        <w:rPr>
          <w:b w:val="0"/>
          <w:sz w:val="24"/>
          <w:szCs w:val="24"/>
        </w:rPr>
        <w:t xml:space="preserve"> и формулировать учебную проблему, совместно с учителем учиться планировать учебную деятельность на уроке. </w:t>
      </w:r>
    </w:p>
    <w:p w:rsidR="00D62DA7" w:rsidRDefault="004F0871">
      <w:pPr>
        <w:pStyle w:val="3"/>
        <w:numPr>
          <w:ilvl w:val="0"/>
          <w:numId w:val="4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Высказывать свою версию, пытаться предлагать способ её проверки, </w:t>
      </w:r>
      <w:r>
        <w:rPr>
          <w:b w:val="0"/>
          <w:sz w:val="24"/>
          <w:szCs w:val="24"/>
        </w:rPr>
        <w:t>работая по предложенному плану, использовать необходимые средства (учебник, простейшие приборы и инструменты).</w:t>
      </w:r>
    </w:p>
    <w:p w:rsidR="00D62DA7" w:rsidRDefault="004F0871">
      <w:pPr>
        <w:pStyle w:val="3"/>
        <w:numPr>
          <w:ilvl w:val="0"/>
          <w:numId w:val="5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Определять успешность выполнения своего задания в диалоге с учителем.</w:t>
      </w:r>
    </w:p>
    <w:p w:rsidR="00D62DA7" w:rsidRDefault="004F0871">
      <w:pPr>
        <w:pStyle w:val="3"/>
        <w:spacing w:before="120"/>
        <w:ind w:firstLine="284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>Познавательные УУД</w:t>
      </w:r>
      <w:r>
        <w:rPr>
          <w:b w:val="0"/>
          <w:sz w:val="24"/>
          <w:szCs w:val="24"/>
        </w:rPr>
        <w:t>:</w:t>
      </w:r>
    </w:p>
    <w:p w:rsidR="00D62DA7" w:rsidRDefault="004F0871">
      <w:pPr>
        <w:pStyle w:val="3"/>
        <w:numPr>
          <w:ilvl w:val="0"/>
          <w:numId w:val="6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Ориентироваться в своей системе знаний: понимать, что </w:t>
      </w:r>
      <w:r>
        <w:rPr>
          <w:b w:val="0"/>
          <w:sz w:val="24"/>
          <w:szCs w:val="24"/>
        </w:rPr>
        <w:t>нужна  дополнительная информация (знания) для решения учебной  задачи в один шаг.</w:t>
      </w:r>
    </w:p>
    <w:p w:rsidR="00D62DA7" w:rsidRDefault="004F0871">
      <w:pPr>
        <w:pStyle w:val="3"/>
        <w:numPr>
          <w:ilvl w:val="0"/>
          <w:numId w:val="7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Делать предварительный отбор источников информации для  решения учебной задачи. </w:t>
      </w:r>
    </w:p>
    <w:p w:rsidR="00D62DA7" w:rsidRDefault="004F0871">
      <w:pPr>
        <w:pStyle w:val="3"/>
        <w:numPr>
          <w:ilvl w:val="0"/>
          <w:numId w:val="8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Добывать новые знания: находить необходимую </w:t>
      </w:r>
      <w:proofErr w:type="gramStart"/>
      <w:r>
        <w:rPr>
          <w:b w:val="0"/>
          <w:sz w:val="24"/>
          <w:szCs w:val="24"/>
        </w:rPr>
        <w:t>информацию</w:t>
      </w:r>
      <w:proofErr w:type="gramEnd"/>
      <w:r>
        <w:rPr>
          <w:b w:val="0"/>
          <w:sz w:val="24"/>
          <w:szCs w:val="24"/>
        </w:rPr>
        <w:t xml:space="preserve"> как в учебнике, так и в предложенных у</w:t>
      </w:r>
      <w:r>
        <w:rPr>
          <w:b w:val="0"/>
          <w:sz w:val="24"/>
          <w:szCs w:val="24"/>
        </w:rPr>
        <w:t xml:space="preserve">чителем  словарях и энциклопедиях. </w:t>
      </w:r>
    </w:p>
    <w:p w:rsidR="00D62DA7" w:rsidRDefault="004F0871">
      <w:pPr>
        <w:pStyle w:val="3"/>
        <w:numPr>
          <w:ilvl w:val="0"/>
          <w:numId w:val="9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Добывать новые знания: извлекать информацию, представленную в разных формах (текст, </w:t>
      </w:r>
      <w:r>
        <w:rPr>
          <w:b w:val="0"/>
          <w:sz w:val="24"/>
          <w:szCs w:val="24"/>
        </w:rPr>
        <w:lastRenderedPageBreak/>
        <w:t>таблица, схема, иллюстрация и др.).</w:t>
      </w:r>
    </w:p>
    <w:p w:rsidR="00D62DA7" w:rsidRDefault="004F0871">
      <w:pPr>
        <w:pStyle w:val="3"/>
        <w:numPr>
          <w:ilvl w:val="0"/>
          <w:numId w:val="10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Перерабатывать полученную информацию: наблюдать и делать  самостоятельные  выводы.</w:t>
      </w:r>
    </w:p>
    <w:p w:rsidR="00D62DA7" w:rsidRDefault="004F0871">
      <w:pPr>
        <w:pStyle w:val="3"/>
        <w:spacing w:before="120"/>
        <w:ind w:firstLine="284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>Коммуникативные У</w:t>
      </w:r>
      <w:r>
        <w:rPr>
          <w:b w:val="0"/>
          <w:i/>
          <w:sz w:val="24"/>
          <w:szCs w:val="24"/>
        </w:rPr>
        <w:t>УД</w:t>
      </w:r>
      <w:r>
        <w:rPr>
          <w:b w:val="0"/>
          <w:sz w:val="24"/>
          <w:szCs w:val="24"/>
        </w:rPr>
        <w:t>:</w:t>
      </w:r>
    </w:p>
    <w:p w:rsidR="00D62DA7" w:rsidRDefault="004F0871">
      <w:pPr>
        <w:pStyle w:val="3"/>
        <w:numPr>
          <w:ilvl w:val="0"/>
          <w:numId w:val="11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Донести свою позицию до </w:t>
      </w:r>
      <w:proofErr w:type="spellStart"/>
      <w:r>
        <w:rPr>
          <w:b w:val="0"/>
          <w:sz w:val="24"/>
          <w:szCs w:val="24"/>
        </w:rPr>
        <w:t>других</w:t>
      </w:r>
      <w:proofErr w:type="gramStart"/>
      <w:r>
        <w:rPr>
          <w:b w:val="0"/>
          <w:sz w:val="24"/>
          <w:szCs w:val="24"/>
        </w:rPr>
        <w:t>:о</w:t>
      </w:r>
      <w:proofErr w:type="gramEnd"/>
      <w:r>
        <w:rPr>
          <w:b w:val="0"/>
          <w:sz w:val="24"/>
          <w:szCs w:val="24"/>
        </w:rPr>
        <w:t>формлять</w:t>
      </w:r>
      <w:proofErr w:type="spellEnd"/>
      <w:r>
        <w:rPr>
          <w:b w:val="0"/>
          <w:sz w:val="24"/>
          <w:szCs w:val="24"/>
        </w:rPr>
        <w:t xml:space="preserve"> свою мысль в устной и письменной речи (на уровне одного предложения или небольшого текста).</w:t>
      </w:r>
    </w:p>
    <w:p w:rsidR="00D62DA7" w:rsidRDefault="004F0871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Слушать и понимать речь других.</w:t>
      </w:r>
    </w:p>
    <w:p w:rsidR="00D62DA7" w:rsidRDefault="004F0871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Вступать в беседу на уроке и в жизни. </w:t>
      </w:r>
    </w:p>
    <w:p w:rsidR="00D62DA7" w:rsidRDefault="004F0871">
      <w:pPr>
        <w:pStyle w:val="3"/>
        <w:numPr>
          <w:ilvl w:val="0"/>
          <w:numId w:val="14"/>
        </w:numPr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Совместно договариваться о  правилах общения и п</w:t>
      </w:r>
      <w:r>
        <w:rPr>
          <w:b w:val="0"/>
          <w:sz w:val="24"/>
          <w:szCs w:val="24"/>
        </w:rPr>
        <w:t>оведения в школе и следовать им.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Использование при</w:t>
      </w:r>
      <w:r>
        <w:rPr>
          <w:rFonts w:ascii="Times New Roman" w:hAnsi="Times New Roman"/>
          <w:sz w:val="24"/>
          <w:szCs w:val="24"/>
        </w:rPr>
        <w:t xml:space="preserve">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</w:t>
      </w:r>
      <w:r>
        <w:rPr>
          <w:rFonts w:ascii="Times New Roman" w:hAnsi="Times New Roman"/>
          <w:sz w:val="24"/>
          <w:szCs w:val="24"/>
        </w:rPr>
        <w:t xml:space="preserve"> и выполнения алгоритмов.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Приобретение начального опыта применения математических знаний для решения учебно-познавательных и учебно-практических задач.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Умения выполнять устно и письменно арифметические действия с числами и числовыми выражениями, реша</w:t>
      </w:r>
      <w:r>
        <w:rPr>
          <w:rFonts w:ascii="Times New Roman" w:hAnsi="Times New Roman"/>
          <w:sz w:val="24"/>
          <w:szCs w:val="24"/>
        </w:rPr>
        <w:t xml:space="preserve">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Приобретение первоначальных навыков работы на компьютере (набирать текст на клавиатуре, работать с «меню», находить информацию по заданной теме, распечатывать её на принтере).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 КУРСА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обучения представлено в программе разде</w:t>
      </w:r>
      <w:r>
        <w:rPr>
          <w:rFonts w:ascii="Times New Roman" w:hAnsi="Times New Roman"/>
          <w:sz w:val="24"/>
          <w:szCs w:val="24"/>
        </w:rPr>
        <w:t>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 Арифметическим ядром программы является учебный материал, который, с одной стор</w:t>
      </w:r>
      <w:r>
        <w:rPr>
          <w:rFonts w:ascii="Times New Roman" w:hAnsi="Times New Roman"/>
          <w:sz w:val="24"/>
          <w:szCs w:val="24"/>
        </w:rPr>
        <w:t xml:space="preserve">оны, представляет основы математической науки, а с другой — 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 Основа арифметического </w:t>
      </w:r>
      <w:r>
        <w:rPr>
          <w:rFonts w:ascii="Times New Roman" w:hAnsi="Times New Roman"/>
          <w:sz w:val="24"/>
          <w:szCs w:val="24"/>
        </w:rPr>
        <w:t>содержания — представления о натуральном числе и нуле, арифметических действиях (сложение, вычитание, умножение и деление). На уроках математики у младших школьников будут сформированы представления о числе как результате счёта, о способах образования, зап</w:t>
      </w:r>
      <w:r>
        <w:rPr>
          <w:rFonts w:ascii="Times New Roman" w:hAnsi="Times New Roman"/>
          <w:sz w:val="24"/>
          <w:szCs w:val="24"/>
        </w:rPr>
        <w:t xml:space="preserve">иси и сравнения целых неотрицательных чисел. </w:t>
      </w:r>
      <w:proofErr w:type="gramStart"/>
      <w:r>
        <w:rPr>
          <w:rFonts w:ascii="Times New Roman" w:hAnsi="Times New Roman"/>
          <w:sz w:val="24"/>
          <w:szCs w:val="24"/>
        </w:rPr>
        <w:t>Учащиеся научатся выполнять устно и письменно арифметические действия с целыми неотрицательными числами в пределах миллиона; узнают об основных свойствах и связях между компонентами и результатами арифметических</w:t>
      </w:r>
      <w:r>
        <w:rPr>
          <w:rFonts w:ascii="Times New Roman" w:hAnsi="Times New Roman"/>
          <w:sz w:val="24"/>
          <w:szCs w:val="24"/>
        </w:rPr>
        <w:t xml:space="preserve"> действий; научатся находить неизвестный компонент арифметического действия по известному компоненту и результату действия; усвоят связи между сложением и вычитанием, умножением и делением; освоят различные приёмы проверки выполненных вычислений.</w:t>
      </w:r>
      <w:proofErr w:type="gramEnd"/>
      <w:r>
        <w:rPr>
          <w:rFonts w:ascii="Times New Roman" w:hAnsi="Times New Roman"/>
          <w:sz w:val="24"/>
          <w:szCs w:val="24"/>
        </w:rPr>
        <w:t xml:space="preserve"> Младшие ш</w:t>
      </w:r>
      <w:r>
        <w:rPr>
          <w:rFonts w:ascii="Times New Roman" w:hAnsi="Times New Roman"/>
          <w:sz w:val="24"/>
          <w:szCs w:val="24"/>
        </w:rPr>
        <w:t>кольники познакомятся с калькулятором и научатся пользоваться им при выполнении некоторых вычислений, в частности при проверке результатов действий с многозначными числами. Программа предусматривает ознакомление с величинами (длина, площадь, масса, вместим</w:t>
      </w:r>
      <w:r>
        <w:rPr>
          <w:rFonts w:ascii="Times New Roman" w:hAnsi="Times New Roman"/>
          <w:sz w:val="24"/>
          <w:szCs w:val="24"/>
        </w:rPr>
        <w:t>ость, время) и их измерением, с единицами этих величин и соотношениями между ними. 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</w:t>
      </w:r>
      <w:r>
        <w:rPr>
          <w:rFonts w:ascii="Times New Roman" w:hAnsi="Times New Roman"/>
          <w:sz w:val="24"/>
          <w:szCs w:val="24"/>
        </w:rPr>
        <w:t>я практика, такой материал в начальном курсе математики позволяет повысить уровень формируемых обобщений, способствует более глубокому осознанию связей между компонентами и результатом арифметических действий, расширяет основу для восприятия функциональной</w:t>
      </w:r>
      <w:r>
        <w:rPr>
          <w:rFonts w:ascii="Times New Roman" w:hAnsi="Times New Roman"/>
          <w:sz w:val="24"/>
          <w:szCs w:val="24"/>
        </w:rPr>
        <w:t xml:space="preserve"> зависимости между величинами, обеспечивает готовность выпускников начальных классов к дальнейшему освоению алгебраического содержания школьного курса математики. Особое место в содержании начального математического образования занимают текстовые задачи. </w:t>
      </w:r>
      <w:r>
        <w:rPr>
          <w:rFonts w:ascii="Times New Roman" w:hAnsi="Times New Roman"/>
          <w:sz w:val="24"/>
          <w:szCs w:val="24"/>
        </w:rPr>
        <w:lastRenderedPageBreak/>
        <w:t>Р</w:t>
      </w:r>
      <w:r>
        <w:rPr>
          <w:rFonts w:ascii="Times New Roman" w:hAnsi="Times New Roman"/>
          <w:sz w:val="24"/>
          <w:szCs w:val="24"/>
        </w:rPr>
        <w:t>абота с ними в да</w:t>
      </w:r>
      <w:proofErr w:type="gramStart"/>
      <w:r>
        <w:rPr>
          <w:rFonts w:ascii="Times New Roman" w:hAnsi="Times New Roman"/>
          <w:sz w:val="24"/>
          <w:szCs w:val="24"/>
        </w:rPr>
        <w:t>н-</w:t>
      </w:r>
      <w:proofErr w:type="gramEnd"/>
      <w:r>
        <w:rPr>
          <w:rFonts w:ascii="Times New Roman" w:hAnsi="Times New Roman"/>
          <w:sz w:val="24"/>
          <w:szCs w:val="24"/>
        </w:rPr>
        <w:t xml:space="preserve"> ном курсе имеет свою специфику и требует более детального рассмотрения. 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</w:t>
      </w:r>
      <w:r>
        <w:rPr>
          <w:rFonts w:ascii="Times New Roman" w:hAnsi="Times New Roman"/>
          <w:sz w:val="24"/>
          <w:szCs w:val="24"/>
        </w:rPr>
        <w:t>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</w:t>
      </w:r>
      <w:r>
        <w:rPr>
          <w:rFonts w:ascii="Times New Roman" w:hAnsi="Times New Roman"/>
          <w:sz w:val="24"/>
          <w:szCs w:val="24"/>
        </w:rPr>
        <w:t>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текстовых задач связано с формированием ряда общих умений: осознанно читать и анализировать содержание задачи (что из</w:t>
      </w:r>
      <w:r>
        <w:rPr>
          <w:rFonts w:ascii="Times New Roman" w:hAnsi="Times New Roman"/>
          <w:sz w:val="24"/>
          <w:szCs w:val="24"/>
        </w:rPr>
        <w:t>вестно и что неизвестно, что можно узнать по данному условию и что нужно знать для ответа на вопрос задачи); моделировать представленную в тексте ситуацию; видеть различные способы решения задачи и сознательно выбирать наиболее рациональные; составлять пла</w:t>
      </w:r>
      <w:r>
        <w:rPr>
          <w:rFonts w:ascii="Times New Roman" w:hAnsi="Times New Roman"/>
          <w:sz w:val="24"/>
          <w:szCs w:val="24"/>
        </w:rPr>
        <w:t>н решения, обосновывая выбор каждого арифметического действия; записывать решение (сначала по действиям, а в дальнейшем составляя выражение); производить необходимые вычисления; устно давать полный ответ на вопрос задачи и проверять правильность её решения</w:t>
      </w:r>
      <w:r>
        <w:rPr>
          <w:rFonts w:ascii="Times New Roman" w:hAnsi="Times New Roman"/>
          <w:sz w:val="24"/>
          <w:szCs w:val="24"/>
        </w:rPr>
        <w:t>; самостоятельно составлять задачи. Работа с текстовыми задачами способствует развитию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</w:t>
      </w:r>
      <w:r>
        <w:rPr>
          <w:rFonts w:ascii="Times New Roman" w:hAnsi="Times New Roman"/>
          <w:sz w:val="24"/>
          <w:szCs w:val="24"/>
        </w:rPr>
        <w:t xml:space="preserve">ждает у учащихся интерес к математике и усиливает мотивацию к её изучению. </w:t>
      </w:r>
      <w:proofErr w:type="gramStart"/>
      <w:r>
        <w:rPr>
          <w:rFonts w:ascii="Times New Roman" w:hAnsi="Times New Roman"/>
          <w:sz w:val="24"/>
          <w:szCs w:val="24"/>
        </w:rPr>
        <w:t>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</w:t>
      </w:r>
      <w:r>
        <w:rPr>
          <w:rFonts w:ascii="Times New Roman" w:hAnsi="Times New Roman"/>
          <w:sz w:val="24"/>
          <w:szCs w:val="24"/>
        </w:rPr>
        <w:t>ительности; способствует их духовно - 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</w:t>
      </w:r>
      <w:proofErr w:type="gramEnd"/>
      <w:r>
        <w:rPr>
          <w:rFonts w:ascii="Times New Roman" w:hAnsi="Times New Roman"/>
          <w:sz w:val="24"/>
          <w:szCs w:val="24"/>
        </w:rPr>
        <w:t xml:space="preserve"> развивает интерес к занят</w:t>
      </w:r>
      <w:r>
        <w:rPr>
          <w:rFonts w:ascii="Times New Roman" w:hAnsi="Times New Roman"/>
          <w:sz w:val="24"/>
          <w:szCs w:val="24"/>
        </w:rPr>
        <w:t>иям в различных кружках и спортивных секциях; формирует установку на здоровый образ жизни. При решении текстовых задач используется и совершенствуется знание основных математических понятий, отношений, взаимосвязей и закономерностей. Работа с текстовыми за</w:t>
      </w:r>
      <w:r>
        <w:rPr>
          <w:rFonts w:ascii="Times New Roman" w:hAnsi="Times New Roman"/>
          <w:sz w:val="24"/>
          <w:szCs w:val="24"/>
        </w:rPr>
        <w:t>дачами способствует осознанию смысла арифметических действий и математических отношений, пониманию взаимосвязей между компонентами и результатами действий, осознанному использованию действий и их свойств. Программа включает рассмотрение пространственных от</w:t>
      </w:r>
      <w:r>
        <w:rPr>
          <w:rFonts w:ascii="Times New Roman" w:hAnsi="Times New Roman"/>
          <w:sz w:val="24"/>
          <w:szCs w:val="24"/>
        </w:rPr>
        <w:t>ношений между объектами, ознакомление с различными геометрическими фигурами и геометрическими величинами. Школьники научатся распознавать и изображать точку, прямую и кривую линии, отрезок, луч, угол, ломаную, многоугольник, различать окружность и круг. Он</w:t>
      </w:r>
      <w:r>
        <w:rPr>
          <w:rFonts w:ascii="Times New Roman" w:hAnsi="Times New Roman"/>
          <w:sz w:val="24"/>
          <w:szCs w:val="24"/>
        </w:rPr>
        <w:t>и овладеют 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Изучение геометрического материала создаёт услови</w:t>
      </w:r>
      <w:r>
        <w:rPr>
          <w:rFonts w:ascii="Times New Roman" w:hAnsi="Times New Roman"/>
          <w:sz w:val="24"/>
          <w:szCs w:val="24"/>
        </w:rPr>
        <w:t>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 — на факультативных и кружковых занятиях. Освоение содержания курса связано не только </w:t>
      </w:r>
      <w:r>
        <w:rPr>
          <w:rFonts w:ascii="Times New Roman" w:hAnsi="Times New Roman"/>
          <w:sz w:val="24"/>
          <w:szCs w:val="24"/>
        </w:rPr>
        <w:t xml:space="preserve">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</w:t>
      </w:r>
      <w:r>
        <w:rPr>
          <w:rFonts w:ascii="Times New Roman" w:hAnsi="Times New Roman"/>
          <w:sz w:val="24"/>
          <w:szCs w:val="24"/>
        </w:rPr>
        <w:t xml:space="preserve">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  <w:r>
        <w:rPr>
          <w:rFonts w:ascii="Times New Roman" w:hAnsi="Times New Roman"/>
          <w:sz w:val="24"/>
          <w:szCs w:val="24"/>
        </w:rPr>
        <w:t xml:space="preserve"> взрослыми и сверстниками, умений сотрудничать друг с другом, совместно планировать свои</w:t>
      </w:r>
      <w:r>
        <w:rPr>
          <w:rFonts w:ascii="Times New Roman" w:hAnsi="Times New Roman"/>
          <w:sz w:val="24"/>
          <w:szCs w:val="24"/>
        </w:rPr>
        <w:t xml:space="preserve"> действия и реализовывать планы, вести поиск и систематизировать нужную информацию.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</w:t>
      </w:r>
      <w:r>
        <w:rPr>
          <w:rFonts w:ascii="Times New Roman" w:hAnsi="Times New Roman"/>
          <w:sz w:val="24"/>
          <w:szCs w:val="24"/>
        </w:rPr>
        <w:t xml:space="preserve">ространственного воображения и математической речи.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Большое внимание в программе уделяется формированию умений анализировать математические объекты (числа, числовые выражения, различные величины, геометрические фигуры и т. д.), выделять их существенные пр</w:t>
      </w:r>
      <w:r>
        <w:rPr>
          <w:rFonts w:ascii="Times New Roman" w:hAnsi="Times New Roman"/>
          <w:sz w:val="24"/>
          <w:szCs w:val="24"/>
        </w:rPr>
        <w:t xml:space="preserve">изнаки и свойства, сравнивать и проводить на этой основе классификацию объектов, моделировать процессы и ситуации, отражающие смысл арифметических </w:t>
      </w:r>
      <w:r>
        <w:rPr>
          <w:rFonts w:ascii="Times New Roman" w:hAnsi="Times New Roman"/>
          <w:sz w:val="24"/>
          <w:szCs w:val="24"/>
        </w:rPr>
        <w:lastRenderedPageBreak/>
        <w:t>действий, а также отношения и взаимосвязи между величинами, формулировать выводы, делать обобщения, переносит</w:t>
      </w:r>
      <w:r>
        <w:rPr>
          <w:rFonts w:ascii="Times New Roman" w:hAnsi="Times New Roman"/>
          <w:sz w:val="24"/>
          <w:szCs w:val="24"/>
        </w:rPr>
        <w:t xml:space="preserve">ь освоенные способы действий в изменённые условия. </w:t>
      </w:r>
      <w:proofErr w:type="gramEnd"/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и понимание математических отношений и взаимозависимостей между различными объектами (соотношение целого и части, пропорциональные зависимости величин, взаимное расположение объектов в пространстве</w:t>
      </w:r>
      <w:r>
        <w:rPr>
          <w:rFonts w:ascii="Times New Roman" w:hAnsi="Times New Roman"/>
          <w:sz w:val="24"/>
          <w:szCs w:val="24"/>
        </w:rPr>
        <w:t xml:space="preserve">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стимулирует развитие познавательного интереса школьников, стремление к постоянному расширени</w:t>
      </w:r>
      <w:r>
        <w:rPr>
          <w:rFonts w:ascii="Times New Roman" w:hAnsi="Times New Roman"/>
          <w:sz w:val="24"/>
          <w:szCs w:val="24"/>
        </w:rPr>
        <w:t xml:space="preserve">ю знаний, совершенствованию освоенных способов действий.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</w:t>
      </w:r>
      <w:r>
        <w:rPr>
          <w:rFonts w:ascii="Times New Roman" w:hAnsi="Times New Roman"/>
          <w:sz w:val="24"/>
          <w:szCs w:val="24"/>
        </w:rPr>
        <w:t>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Развитие алгоритмического мышления послужит баз</w:t>
      </w:r>
      <w:r>
        <w:rPr>
          <w:rFonts w:ascii="Times New Roman" w:hAnsi="Times New Roman"/>
          <w:sz w:val="24"/>
          <w:szCs w:val="24"/>
        </w:rPr>
        <w:t xml:space="preserve">ой для успешного овладения компьютерной грамотностью.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усвоения программного материала младшие школьники знакомятся с языком математики, усваивают некоторые математические термины, учатся читать математический текст, высказывать суждения с испол</w:t>
      </w:r>
      <w:r>
        <w:rPr>
          <w:rFonts w:ascii="Times New Roman" w:hAnsi="Times New Roman"/>
          <w:sz w:val="24"/>
          <w:szCs w:val="24"/>
        </w:rPr>
        <w:t xml:space="preserve">ьзованием математических терминов и понятий, задавать вопросы по ходу выполнения заданий, обосновывать правильность выполненных действий, характеризовать результаты своего учебного труда и свои достижения в изучении этого предмета.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математически</w:t>
      </w:r>
      <w:r>
        <w:rPr>
          <w:rFonts w:ascii="Times New Roman" w:hAnsi="Times New Roman"/>
          <w:sz w:val="24"/>
          <w:szCs w:val="24"/>
        </w:rPr>
        <w:t>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аргументировано подтверждать или опровергать ист</w:t>
      </w:r>
      <w:r>
        <w:rPr>
          <w:rFonts w:ascii="Times New Roman" w:hAnsi="Times New Roman"/>
          <w:sz w:val="24"/>
          <w:szCs w:val="24"/>
        </w:rPr>
        <w:t xml:space="preserve">инность высказанного предположения. Усвоение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 предоставляет значительные возможности для развития у</w:t>
      </w:r>
      <w:r>
        <w:rPr>
          <w:rFonts w:ascii="Times New Roman" w:hAnsi="Times New Roman"/>
          <w:sz w:val="24"/>
          <w:szCs w:val="24"/>
        </w:rPr>
        <w:t>мений работать в паре или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</w:t>
      </w:r>
      <w:r>
        <w:rPr>
          <w:rFonts w:ascii="Times New Roman" w:hAnsi="Times New Roman"/>
          <w:sz w:val="24"/>
          <w:szCs w:val="24"/>
        </w:rPr>
        <w:t xml:space="preserve">бствует содержание, связанное с поиском и сбором информации.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</w:t>
      </w:r>
      <w:r>
        <w:rPr>
          <w:rFonts w:ascii="Times New Roman" w:hAnsi="Times New Roman"/>
          <w:sz w:val="24"/>
          <w:szCs w:val="24"/>
        </w:rPr>
        <w:t xml:space="preserve">том числе и в ходе изучения других школьных дисциплин.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Математические знания и представления о числах, величинах, геометрических фигурах лежат в основе формирования общей картины мира и познания законов его развития. Именно эти знания и представления необ</w:t>
      </w:r>
      <w:r>
        <w:rPr>
          <w:rFonts w:ascii="Times New Roman" w:hAnsi="Times New Roman"/>
          <w:sz w:val="24"/>
          <w:szCs w:val="24"/>
        </w:rPr>
        <w:t xml:space="preserve">ходимы для целостного восприятия объектов и явлений природы, многочисленных памятников культуры, произведений искусства.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Обучение младших школьников математике на основе данной программы способствует развитию и совершенствованию основных познавательных пр</w:t>
      </w:r>
      <w:r>
        <w:rPr>
          <w:rFonts w:ascii="Times New Roman" w:hAnsi="Times New Roman"/>
          <w:sz w:val="24"/>
          <w:szCs w:val="24"/>
        </w:rPr>
        <w:t>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</w:t>
      </w:r>
      <w:r>
        <w:rPr>
          <w:rFonts w:ascii="Times New Roman" w:hAnsi="Times New Roman"/>
          <w:sz w:val="24"/>
          <w:szCs w:val="24"/>
        </w:rPr>
        <w:t>нивать способы действий и сами действия, делать выводы и обобщения, доказывать их правильность. Усвоение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</w:t>
      </w:r>
      <w:r>
        <w:rPr>
          <w:rFonts w:ascii="Times New Roman" w:hAnsi="Times New Roman"/>
          <w:sz w:val="24"/>
          <w:szCs w:val="24"/>
        </w:rPr>
        <w:t xml:space="preserve"> учащихся начальных классов в познании окружающего мира.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</w:t>
      </w:r>
      <w:r>
        <w:rPr>
          <w:rFonts w:ascii="Times New Roman" w:hAnsi="Times New Roman"/>
          <w:sz w:val="24"/>
          <w:szCs w:val="24"/>
        </w:rPr>
        <w:t>атериала, создаёт хорошие условия для углубления формируемых знаний, отработки умений и навыков, для увеличения степени самостоятельности (при усвоении новых знаний, проведении обобщений, формулировании выводов), для постоянного совершенствования универсал</w:t>
      </w:r>
      <w:r>
        <w:rPr>
          <w:rFonts w:ascii="Times New Roman" w:hAnsi="Times New Roman"/>
          <w:sz w:val="24"/>
          <w:szCs w:val="24"/>
        </w:rPr>
        <w:t xml:space="preserve">ьных учебных действий. </w:t>
      </w:r>
    </w:p>
    <w:p w:rsidR="00D62DA7" w:rsidRDefault="004F0871">
      <w:pPr>
        <w:shd w:val="clear" w:color="auto" w:fill="FFFFFF"/>
        <w:spacing w:after="0" w:line="240" w:lineRule="auto"/>
        <w:ind w:left="10" w:right="1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</w:t>
      </w:r>
      <w:r>
        <w:rPr>
          <w:rFonts w:ascii="Times New Roman" w:hAnsi="Times New Roman"/>
          <w:sz w:val="24"/>
          <w:szCs w:val="24"/>
        </w:rPr>
        <w:t xml:space="preserve">ля младших школьников </w:t>
      </w:r>
      <w:r>
        <w:rPr>
          <w:rFonts w:ascii="Times New Roman" w:hAnsi="Times New Roman"/>
          <w:sz w:val="24"/>
          <w:szCs w:val="24"/>
        </w:rPr>
        <w:lastRenderedPageBreak/>
        <w:t>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</w:t>
      </w:r>
      <w:r>
        <w:rPr>
          <w:rFonts w:ascii="Times New Roman" w:hAnsi="Times New Roman"/>
          <w:sz w:val="24"/>
          <w:szCs w:val="24"/>
        </w:rPr>
        <w:t>твий, задач даёт возможность сопоставлять, сравнивать, противопоставлять их в учебном процессе выявлять сходства и различия в рассматриваемых фактах.</w:t>
      </w:r>
    </w:p>
    <w:p w:rsidR="00D62DA7" w:rsidRDefault="00D62DA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ЦЕННОСТНЫХ ОРИЕНТИРОВ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СОДЕРЖАНИЯ ПРЕДМЕТА, КУРСА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</w:t>
      </w:r>
      <w:r>
        <w:rPr>
          <w:rFonts w:ascii="Times New Roman" w:hAnsi="Times New Roman"/>
          <w:sz w:val="24"/>
          <w:szCs w:val="24"/>
        </w:rPr>
        <w:t>Изложение содержания курса выстраивается на основе универсальности математических способов познания закономерностей окружающего мира (выявления количественных и пространственных отношений, взаимосвязей и взаимозависимостей фактов, процессов и явлений), что</w:t>
      </w:r>
      <w:r>
        <w:rPr>
          <w:rFonts w:ascii="Times New Roman" w:hAnsi="Times New Roman"/>
          <w:sz w:val="24"/>
          <w:szCs w:val="24"/>
        </w:rPr>
        <w:t xml:space="preserve"> позволяет формировать у учащихся основы целостного восприятия мира и использовать математические способы познания при изучении других учебных дисциплин.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• Математические знания и способы их получения, усваиваемые учащимися в процессе изучения курса, име</w:t>
      </w:r>
      <w:r>
        <w:rPr>
          <w:rFonts w:ascii="Times New Roman" w:hAnsi="Times New Roman"/>
          <w:sz w:val="24"/>
          <w:szCs w:val="24"/>
        </w:rPr>
        <w:t>ют большую ценность, так как содержание курса (знания о числах и действиях с ними, величинах, геометрических фигурах) представляет собой тот базисный фундамент знаний, который необходим для применения на практике (в повседневной жизни), при изучении других</w:t>
      </w:r>
      <w:r>
        <w:rPr>
          <w:rFonts w:ascii="Times New Roman" w:hAnsi="Times New Roman"/>
          <w:sz w:val="24"/>
          <w:szCs w:val="24"/>
        </w:rPr>
        <w:t xml:space="preserve"> учебных дисциплин и обеспечивает возможность продолжения образования. </w:t>
      </w:r>
      <w:proofErr w:type="gramEnd"/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Курс математики обладает большой ценностью и с точки зрения интеллектуального развития учащихся, так как в нём заложены возможности для развития логического, алгоритмического и прост</w:t>
      </w:r>
      <w:r>
        <w:rPr>
          <w:rFonts w:ascii="Times New Roman" w:hAnsi="Times New Roman"/>
          <w:sz w:val="24"/>
          <w:szCs w:val="24"/>
        </w:rPr>
        <w:t xml:space="preserve">ранственного мышления, выявления и развития творческих способностей детей на основе решения задач повышенного уровня сложности, формирования интереса к изучению математики.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Содержание курса и способы его изучения позволяют овладеть математическим языком</w:t>
      </w:r>
      <w:r>
        <w:rPr>
          <w:rFonts w:ascii="Times New Roman" w:hAnsi="Times New Roman"/>
          <w:sz w:val="24"/>
          <w:szCs w:val="24"/>
        </w:rPr>
        <w:t xml:space="preserve"> описания (математической символикой, схемами, алгоритмами, элементами математической логики и др.) происходящих событий и явлений в окружающем мире, основами проектной деятельности, что расширяет и совершенствует коммуникативные действия учащихся, в том ч</w:t>
      </w:r>
      <w:r>
        <w:rPr>
          <w:rFonts w:ascii="Times New Roman" w:hAnsi="Times New Roman"/>
          <w:sz w:val="24"/>
          <w:szCs w:val="24"/>
        </w:rPr>
        <w:t>исле умения выслушивать и оценивать точку зрения собеседника, полноценно аргументировать свою точку зрения, выстраивать логическую цепочку её обоснования, уважительно вести диалог</w:t>
      </w:r>
      <w:proofErr w:type="gramEnd"/>
      <w:r>
        <w:rPr>
          <w:rFonts w:ascii="Times New Roman" w:hAnsi="Times New Roman"/>
          <w:sz w:val="24"/>
          <w:szCs w:val="24"/>
        </w:rPr>
        <w:t xml:space="preserve">, воспитывает культуру мышления и общения. 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КУРСА </w:t>
      </w:r>
      <w:r>
        <w:rPr>
          <w:rFonts w:ascii="Times New Roman" w:hAnsi="Times New Roman"/>
          <w:b/>
          <w:sz w:val="24"/>
          <w:szCs w:val="24"/>
        </w:rPr>
        <w:t>(136 ч)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ЧИСЛА </w:t>
      </w:r>
      <w:r>
        <w:rPr>
          <w:rFonts w:ascii="Times New Roman" w:hAnsi="Times New Roman"/>
          <w:b/>
          <w:bCs/>
          <w:sz w:val="24"/>
          <w:szCs w:val="24"/>
        </w:rPr>
        <w:t xml:space="preserve">ОТ 1 ДО 1000. Повторение (12 ч) 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ЧИСЛА, КОТОРЫЕ БОЛЬШЕ 1000. </w:t>
      </w:r>
      <w:r>
        <w:rPr>
          <w:rFonts w:ascii="Times New Roman" w:hAnsi="Times New Roman"/>
          <w:b/>
          <w:sz w:val="24"/>
          <w:szCs w:val="24"/>
        </w:rPr>
        <w:t>Нумерация (10 ч)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Величины (14 ч) 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ЧИСЛА, КОТОРЫЕ БОЛЬШЕ 1000. Сложение и вычитание (11 ч) 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Умножение и деление (17 ч) 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ЧИСЛА, КОТОРЫЕ БОЛЬШЕ 1000. Умножение и деление (продолжение) (62 ч)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Ит</w:t>
      </w:r>
      <w:r>
        <w:rPr>
          <w:rFonts w:ascii="Times New Roman" w:hAnsi="Times New Roman"/>
          <w:b/>
          <w:bCs/>
          <w:sz w:val="24"/>
          <w:szCs w:val="24"/>
        </w:rPr>
        <w:t>оговое повторение (8 ч) Контроль и учёт знаний (2ч)</w:t>
      </w:r>
    </w:p>
    <w:p w:rsidR="00D62DA7" w:rsidRDefault="00D62DA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Числа и величины</w:t>
      </w:r>
    </w:p>
    <w:p w:rsidR="00D62DA7" w:rsidRDefault="004F087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Счёт предметов. Образование, название и запись чисел от 0 до 1 000 </w:t>
      </w:r>
      <w:proofErr w:type="spellStart"/>
      <w:r>
        <w:rPr>
          <w:rFonts w:ascii="Times New Roman" w:hAnsi="Times New Roman"/>
          <w:sz w:val="24"/>
          <w:szCs w:val="24"/>
        </w:rPr>
        <w:t>000</w:t>
      </w:r>
      <w:proofErr w:type="spellEnd"/>
      <w:r>
        <w:rPr>
          <w:rFonts w:ascii="Times New Roman" w:hAnsi="Times New Roman"/>
          <w:sz w:val="24"/>
          <w:szCs w:val="24"/>
        </w:rPr>
        <w:t>. Десятичные единицы счёта. Разряды и классы. Представление многозначных чисел в виде суммы разрядных слагаемых. Сра</w:t>
      </w:r>
      <w:r>
        <w:rPr>
          <w:rFonts w:ascii="Times New Roman" w:hAnsi="Times New Roman"/>
          <w:sz w:val="24"/>
          <w:szCs w:val="24"/>
        </w:rPr>
        <w:t xml:space="preserve">внение и упорядочение чисел, знаки сравнения.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Измерение величин. </w:t>
      </w:r>
      <w:proofErr w:type="gramStart"/>
      <w:r>
        <w:rPr>
          <w:rFonts w:ascii="Times New Roman" w:hAnsi="Times New Roman"/>
          <w:sz w:val="24"/>
          <w:szCs w:val="24"/>
        </w:rPr>
        <w:t>Единицы величин: массы (грамм, килограмм, центнер, тонна); вместимости (литр); времени (секунда, минута, час, сутки, неделя, месяц, год, век).</w:t>
      </w:r>
      <w:proofErr w:type="gramEnd"/>
      <w:r>
        <w:rPr>
          <w:rFonts w:ascii="Times New Roman" w:hAnsi="Times New Roman"/>
          <w:sz w:val="24"/>
          <w:szCs w:val="24"/>
        </w:rPr>
        <w:t xml:space="preserve"> Соотношения между единицами каждой из величин. Сравнение и упорядочение значений величины. Дол</w:t>
      </w:r>
      <w:r>
        <w:rPr>
          <w:rFonts w:ascii="Times New Roman" w:hAnsi="Times New Roman"/>
          <w:sz w:val="24"/>
          <w:szCs w:val="24"/>
        </w:rPr>
        <w:t xml:space="preserve">я величины (половина, треть, четверть, десятая, сотая, тысячная). </w:t>
      </w:r>
    </w:p>
    <w:p w:rsidR="00D62DA7" w:rsidRDefault="004F087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Арифметические действия </w:t>
      </w:r>
    </w:p>
    <w:p w:rsidR="00D62DA7" w:rsidRDefault="004F087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Сложение, вычитание, умножение и деление. Знаки действий. Названия компонентов и результатов арифметических действий. Таблица сложения. Таблица умножения. Взаимосвя</w:t>
      </w:r>
      <w:r>
        <w:rPr>
          <w:rFonts w:ascii="Times New Roman" w:hAnsi="Times New Roman"/>
          <w:sz w:val="24"/>
          <w:szCs w:val="24"/>
        </w:rPr>
        <w:t>зь арифметических действий (сложения и вычитания, сложения и умножения, умножения и деления). Нахождение неизвестного компонента арифметического действия. Деление с остатком. Свойства арифметических действий: переместительное и сочетательное свойства сложе</w:t>
      </w:r>
      <w:r>
        <w:rPr>
          <w:rFonts w:ascii="Times New Roman" w:hAnsi="Times New Roman"/>
          <w:sz w:val="24"/>
          <w:szCs w:val="24"/>
        </w:rPr>
        <w:t xml:space="preserve">ния и умножения, распределительное свойство умножения и деления относительно сложения. Числовые выражения. Порядок выполнения </w:t>
      </w:r>
      <w:r>
        <w:rPr>
          <w:rFonts w:ascii="Times New Roman" w:hAnsi="Times New Roman"/>
          <w:sz w:val="24"/>
          <w:szCs w:val="24"/>
        </w:rPr>
        <w:lastRenderedPageBreak/>
        <w:t>действий в числовых выражениях со скобками и без скобок. Нахождение значения числового выражения. Использование свойств арифметиче</w:t>
      </w:r>
      <w:r>
        <w:rPr>
          <w:rFonts w:ascii="Times New Roman" w:hAnsi="Times New Roman"/>
          <w:sz w:val="24"/>
          <w:szCs w:val="24"/>
        </w:rPr>
        <w:t xml:space="preserve">ских действий и правил о порядке выполнения действий в числовых выражениях. Алгоритмы письменного сложения и вычитания многозначных чисел, умножения и деления многозначных чисел на однозначное, двузначное и трёхзначное число. Способы проверки правильности </w:t>
      </w:r>
      <w:r>
        <w:rPr>
          <w:rFonts w:ascii="Times New Roman" w:hAnsi="Times New Roman"/>
          <w:sz w:val="24"/>
          <w:szCs w:val="24"/>
        </w:rPr>
        <w:t xml:space="preserve">вычислений (обратные действия, взаимосвязь компонентов и результатов действий, прикидка результата, проверка вычислений на калькуляторе).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Элементы алгебраической пропедевтики. Выражения с одной переменной вида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± 28, 8 </w:t>
      </w:r>
      <w:r>
        <w:rPr>
          <w:rFonts w:ascii="Times New Roman" w:eastAsia="MS Mincho" w:hAnsi="Times New Roman"/>
          <w:sz w:val="24"/>
          <w:szCs w:val="24"/>
        </w:rPr>
        <w:t>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2; с двумя переменными вид</w:t>
      </w:r>
      <w:r>
        <w:rPr>
          <w:rFonts w:ascii="Times New Roman" w:hAnsi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 xml:space="preserve">, а −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>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proofErr w:type="spellEnd"/>
      <w:r>
        <w:rPr>
          <w:rFonts w:ascii="Times New Roman" w:hAnsi="Times New Roman"/>
          <w:sz w:val="24"/>
          <w:szCs w:val="24"/>
        </w:rPr>
        <w:t xml:space="preserve"> ≠ 0); вычисление их значений при заданных значениях входящих в них букв. Использование буквенных выражений при формировании обобщений, при рассмотрении умножения с 1 и 0 (1 </w:t>
      </w:r>
      <w:r>
        <w:rPr>
          <w:rFonts w:ascii="Times New Roman" w:eastAsia="MS Mincho" w:hAnsi="Times New Roman"/>
          <w:sz w:val="24"/>
          <w:szCs w:val="24"/>
        </w:rPr>
        <w:t>⋅</w:t>
      </w:r>
      <w:r>
        <w:rPr>
          <w:rFonts w:ascii="Times New Roman" w:hAnsi="Times New Roman"/>
          <w:sz w:val="24"/>
          <w:szCs w:val="24"/>
        </w:rPr>
        <w:t xml:space="preserve"> а = 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, 0 </w:t>
      </w:r>
      <w:r>
        <w:rPr>
          <w:rFonts w:ascii="Times New Roman" w:eastAsia="MS Mincho" w:hAnsi="Times New Roman"/>
          <w:sz w:val="24"/>
          <w:szCs w:val="24"/>
        </w:rPr>
        <w:t>⋅</w:t>
      </w:r>
      <w:r>
        <w:rPr>
          <w:rFonts w:ascii="Times New Roman" w:hAnsi="Times New Roman"/>
          <w:sz w:val="24"/>
          <w:szCs w:val="24"/>
        </w:rPr>
        <w:t xml:space="preserve"> с = 0 и др.). Уравнение. Решение уравн</w:t>
      </w:r>
      <w:r>
        <w:rPr>
          <w:rFonts w:ascii="Times New Roman" w:hAnsi="Times New Roman"/>
          <w:sz w:val="24"/>
          <w:szCs w:val="24"/>
        </w:rPr>
        <w:t>ений (подбором значения неизвестного, на основе соотношений между целым и частью, на основе взаимосвязей между компонентами и результатами арифметических действий).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Работа с текстовыми задачами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Задача. Структура задачи. Решение текстовых задач арифметическим способом. Планирование хода решения задач.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Текстовые задачи, раскрывающие смысл арифметических действий (сложение, вычитание, умножение и деление). Текстовые задачи, содержащие отношения бол</w:t>
      </w:r>
      <w:r>
        <w:rPr>
          <w:rFonts w:ascii="Times New Roman" w:hAnsi="Times New Roman"/>
          <w:sz w:val="24"/>
          <w:szCs w:val="24"/>
        </w:rPr>
        <w:t>ьше на (в)…, меньше на (в)…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Текстовые задачи, содержащие величины, характеризующие процесс движения (скорость, время, пройденный путь), расчёт стоимости товара (цена, количество, общая стоимость товара), расход материала при изготовлении предметов (расхо</w:t>
      </w:r>
      <w:r>
        <w:rPr>
          <w:rFonts w:ascii="Times New Roman" w:hAnsi="Times New Roman"/>
          <w:sz w:val="24"/>
          <w:szCs w:val="24"/>
        </w:rPr>
        <w:t xml:space="preserve">д на один предмет, количество предметов, общий расход) и др. Задачи на определение начала, конца и продолжительности события. Задачи на нахождение доли целого и целого по его доле.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задач разными способами.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текста задачи в виде рисунк</w:t>
      </w:r>
      <w:r>
        <w:rPr>
          <w:rFonts w:ascii="Times New Roman" w:hAnsi="Times New Roman"/>
          <w:sz w:val="24"/>
          <w:szCs w:val="24"/>
        </w:rPr>
        <w:t>а, схематического рисунка, схематического чертежа, краткой записи, в таблице, на диаграмме.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Пространственные отношения. Геометрические фигуры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Взаимное расположение предметов в пространстве и на плоскости (выше — ниже, слева — справа, за — перед, между, вве</w:t>
      </w:r>
      <w:r>
        <w:rPr>
          <w:rFonts w:ascii="Times New Roman" w:hAnsi="Times New Roman"/>
          <w:sz w:val="24"/>
          <w:szCs w:val="24"/>
        </w:rPr>
        <w:t>рху — внизу, ближе — дальше и др.).</w:t>
      </w:r>
      <w:proofErr w:type="gramEnd"/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Распознавание и изображение геометрических фигур (точка, линия (прямая, кривая), отрезок, луч, угол, ломаная, многоугольник: треугольник, четырёхугольник, прямоугольник, квадрат, пятиугольник и т. д.).</w:t>
      </w:r>
      <w:proofErr w:type="gramEnd"/>
      <w:r>
        <w:rPr>
          <w:rFonts w:ascii="Times New Roman" w:hAnsi="Times New Roman"/>
          <w:sz w:val="24"/>
          <w:szCs w:val="24"/>
        </w:rPr>
        <w:t xml:space="preserve"> Виды углов: прямой</w:t>
      </w:r>
      <w:r>
        <w:rPr>
          <w:rFonts w:ascii="Times New Roman" w:hAnsi="Times New Roman"/>
          <w:sz w:val="24"/>
          <w:szCs w:val="24"/>
        </w:rPr>
        <w:t xml:space="preserve">, острый, тупой.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Свойства сторон прямоугольника. Виды треугольников по углам: прямоугольный, тупоугольный, остроугольный.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треугольников по соотношению длин сторон: разносторонний, равнобедренный (равносторонний).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Окружность (круг). Центр, радиус ок</w:t>
      </w:r>
      <w:r>
        <w:rPr>
          <w:rFonts w:ascii="Times New Roman" w:hAnsi="Times New Roman"/>
          <w:sz w:val="24"/>
          <w:szCs w:val="24"/>
        </w:rPr>
        <w:t>ружности (круга).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Использование чертёжных инструментов (линейка, угольник, циркуль) для выполнения построений. Геометрические формы в окружающем мире. Распознавание и называние геометрических тел (куб, пирамида, шар).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Геометрические величины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Геометрическ</w:t>
      </w:r>
      <w:r>
        <w:rPr>
          <w:rFonts w:ascii="Times New Roman" w:hAnsi="Times New Roman"/>
          <w:sz w:val="24"/>
          <w:szCs w:val="24"/>
        </w:rPr>
        <w:t>ие величины и их измерение. Длина. Единицы длины (миллиметр, сантиметр, дециметр, метр, километр). Соотношения между единицами длины. Перевод одних единиц длины в другие. Измерение длины отрезка и построение отрезка заданной длины. Периметр. Вычисление пер</w:t>
      </w:r>
      <w:r>
        <w:rPr>
          <w:rFonts w:ascii="Times New Roman" w:hAnsi="Times New Roman"/>
          <w:sz w:val="24"/>
          <w:szCs w:val="24"/>
        </w:rPr>
        <w:t xml:space="preserve">иметра многоугольника, в том числе периметра прямоугольника (квадрата).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Площадь. Площадь геометрической фигуры. Единицы площади (квадратный миллиметр, квадратный сантиметр, квадратный дециметр, квадратный метр, квадратный километр). Точное и приближённое </w:t>
      </w:r>
      <w:r>
        <w:rPr>
          <w:rFonts w:ascii="Times New Roman" w:hAnsi="Times New Roman"/>
          <w:sz w:val="24"/>
          <w:szCs w:val="24"/>
        </w:rPr>
        <w:t>(с помощью палетки) измерение площади геометрической фигуры. Вычисление площади прямоугольника (квадрата).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информацией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Сбор и представление информации, связанной со счётом объектов и измерением величин; анализ и представление и</w:t>
      </w:r>
      <w:proofErr w:type="gramStart"/>
      <w:r>
        <w:rPr>
          <w:rFonts w:ascii="Times New Roman" w:hAnsi="Times New Roman"/>
          <w:sz w:val="24"/>
          <w:szCs w:val="24"/>
        </w:rPr>
        <w:t>н-</w:t>
      </w:r>
      <w:proofErr w:type="gramEnd"/>
      <w:r>
        <w:rPr>
          <w:rFonts w:ascii="Times New Roman" w:hAnsi="Times New Roman"/>
          <w:sz w:val="24"/>
          <w:szCs w:val="24"/>
        </w:rPr>
        <w:t xml:space="preserve"> формации в разных</w:t>
      </w:r>
      <w:r>
        <w:rPr>
          <w:rFonts w:ascii="Times New Roman" w:hAnsi="Times New Roman"/>
          <w:sz w:val="24"/>
          <w:szCs w:val="24"/>
        </w:rPr>
        <w:t xml:space="preserve"> формах (таблица, столбчатая диаграмма). Чтение и заполнение таблиц, чтение и построение столбчатых диаграмм.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Интерпретация данных таблицы и столбчатой диаграммы. Составление конечной последовательности (цепочки) предметов, чисел, числовых выражений, геом</w:t>
      </w:r>
      <w:r>
        <w:rPr>
          <w:rFonts w:ascii="Times New Roman" w:hAnsi="Times New Roman"/>
          <w:sz w:val="24"/>
          <w:szCs w:val="24"/>
        </w:rPr>
        <w:t xml:space="preserve">етрических фигур и т. д. </w:t>
      </w:r>
      <w:r>
        <w:rPr>
          <w:rFonts w:ascii="Times New Roman" w:hAnsi="Times New Roman"/>
          <w:sz w:val="24"/>
          <w:szCs w:val="24"/>
        </w:rPr>
        <w:lastRenderedPageBreak/>
        <w:t xml:space="preserve">по заданному правилу. Составление, запись и выполнение простого алгоритма (плана) поиска информации. 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Построение простейших логических высказываний с помощью логических связок и слов (верно/неверно, что…; если…, то…; все; каждый и </w:t>
      </w:r>
      <w:r>
        <w:rPr>
          <w:rFonts w:ascii="Times New Roman" w:hAnsi="Times New Roman"/>
          <w:sz w:val="24"/>
          <w:szCs w:val="24"/>
        </w:rPr>
        <w:t>др.).</w:t>
      </w:r>
    </w:p>
    <w:p w:rsidR="00D62DA7" w:rsidRDefault="00D62D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уровню подготовки учащихся</w:t>
      </w:r>
    </w:p>
    <w:p w:rsidR="00D62DA7" w:rsidRDefault="00D62DA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2DA7" w:rsidRDefault="004F0871">
      <w:pPr>
        <w:pStyle w:val="af8"/>
        <w:spacing w:after="0"/>
        <w:jc w:val="center"/>
        <w:rPr>
          <w:b/>
        </w:rPr>
      </w:pPr>
      <w:r>
        <w:rPr>
          <w:rStyle w:val="af2"/>
        </w:rPr>
        <w:t>Учащиеся в совместной деятельности с учителем имеют возможность научиться:</w:t>
      </w:r>
    </w:p>
    <w:p w:rsidR="00D62DA7" w:rsidRDefault="004F0871">
      <w:pPr>
        <w:pStyle w:val="1"/>
        <w:ind w:left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- использовать в процессе вычислений знание переместительного свойства сложения; (повышенный уровень)</w:t>
      </w:r>
    </w:p>
    <w:p w:rsidR="00D62DA7" w:rsidRDefault="004F0871">
      <w:pPr>
        <w:pStyle w:val="1"/>
        <w:ind w:left="0"/>
        <w:jc w:val="both"/>
        <w:rPr>
          <w:color w:val="000000"/>
          <w:lang w:val="ru-RU"/>
        </w:rPr>
      </w:pPr>
      <w:proofErr w:type="gramStart"/>
      <w:r>
        <w:rPr>
          <w:color w:val="000000"/>
          <w:lang w:val="ru-RU"/>
        </w:rPr>
        <w:t>- использовать в процессе измер</w:t>
      </w:r>
      <w:r>
        <w:rPr>
          <w:color w:val="000000"/>
          <w:lang w:val="ru-RU"/>
        </w:rPr>
        <w:t>ения знание единиц измерения величин: длины (сантиметр, дециметр), объёма (литр), массы (килограмм), времени (час, минута);</w:t>
      </w:r>
      <w:proofErr w:type="gramEnd"/>
    </w:p>
    <w:p w:rsidR="00D62DA7" w:rsidRDefault="004F0871">
      <w:pPr>
        <w:pStyle w:val="1"/>
        <w:ind w:left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- соотносить  единицы  измерения однородных величин, сравнивать: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названия и последовательность чисел в пределах 1000;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названия </w:t>
      </w:r>
      <w:r>
        <w:rPr>
          <w:rFonts w:ascii="Times New Roman" w:hAnsi="Times New Roman"/>
          <w:sz w:val="24"/>
          <w:szCs w:val="24"/>
        </w:rPr>
        <w:t>компонентов и результатов умножения и деления в пределах 100;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таблицу умножения однозначных чисел и соответствующие случаи деления;</w:t>
      </w:r>
    </w:p>
    <w:p w:rsidR="00D62DA7" w:rsidRDefault="004F08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правила порядка выполнения действий в выражениях в 2 – 3 действия (со скобками и без них)</w:t>
      </w:r>
    </w:p>
    <w:p w:rsidR="00D62DA7" w:rsidRDefault="00D62D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Тематический поурочный план </w:t>
      </w:r>
      <w:r>
        <w:rPr>
          <w:rFonts w:ascii="Times New Roman" w:hAnsi="Times New Roman"/>
          <w:b/>
          <w:sz w:val="24"/>
          <w:szCs w:val="24"/>
        </w:rPr>
        <w:t>учебного предмета «Математика»</w:t>
      </w:r>
    </w:p>
    <w:p w:rsidR="00D62DA7" w:rsidRDefault="004F08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класс (4 часа в неделю, 34 учебные недели)</w:t>
      </w:r>
    </w:p>
    <w:p w:rsidR="00D62DA7" w:rsidRDefault="00D62D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A7" w:rsidRDefault="004F08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Условные обозначения:</w:t>
      </w:r>
    </w:p>
    <w:p w:rsidR="00D62DA7" w:rsidRDefault="004F08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Теоретические занятия;</w:t>
      </w:r>
    </w:p>
    <w:p w:rsidR="00D62DA7" w:rsidRDefault="004F08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2 - Лабораторные, практические, развитие речи/ внеклассное чтение;</w:t>
      </w:r>
    </w:p>
    <w:p w:rsidR="00D62DA7" w:rsidRDefault="004F08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– Экскурсии;</w:t>
      </w:r>
    </w:p>
    <w:p w:rsidR="00D62DA7" w:rsidRDefault="004F08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4 - Контрольные работы (обобщающий урок).</w:t>
      </w:r>
    </w:p>
    <w:p w:rsidR="00D62DA7" w:rsidRDefault="00D62DA7">
      <w:pPr>
        <w:spacing w:after="0" w:line="240" w:lineRule="auto"/>
        <w:ind w:left="-10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113" w:type="dxa"/>
        <w:tblLayout w:type="fixed"/>
        <w:tblLook w:val="01E0"/>
      </w:tblPr>
      <w:tblGrid>
        <w:gridCol w:w="767"/>
        <w:gridCol w:w="4513"/>
        <w:gridCol w:w="742"/>
        <w:gridCol w:w="878"/>
        <w:gridCol w:w="1663"/>
        <w:gridCol w:w="733"/>
        <w:gridCol w:w="489"/>
        <w:gridCol w:w="496"/>
        <w:gridCol w:w="401"/>
      </w:tblGrid>
      <w:tr w:rsidR="00D62DA7">
        <w:trPr>
          <w:trHeight w:val="2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</w:rPr>
              <w:t>ур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 час.</w:t>
            </w:r>
          </w:p>
        </w:tc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урока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Домашнее задание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занятий (количество часов)</w:t>
            </w:r>
          </w:p>
        </w:tc>
      </w:tr>
      <w:tr w:rsidR="00D62DA7">
        <w:trPr>
          <w:trHeight w:val="2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ЧИСЛА ОТ 1 ДО 1000. Повторение (12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Нумерация. Счёт предметов. Разряды.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с.5 №6,9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Четыре арифметических действия. Числовые выражения. Порядок </w:t>
            </w:r>
            <w:r>
              <w:rPr>
                <w:rFonts w:ascii="Times New Roman" w:hAnsi="Times New Roman"/>
              </w:rPr>
              <w:t>выполнения действий.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с.7 №19,21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арифметических действия. Сложение нескольких слагаемых.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с.8 №26,27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Вычитание вида 903-574.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с.9 №31,34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арифметических действия. Умножение.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с.10 №42,43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арифметических действия. Умножение.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с.11 №49,52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арифметических действия. 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Повт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таблицу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арифметических действия. 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с.13 №65,66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Четыре арифметических действия. </w:t>
            </w:r>
            <w:r>
              <w:rPr>
                <w:rFonts w:ascii="Times New Roman" w:hAnsi="Times New Roman"/>
              </w:rPr>
              <w:t>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с.14 №71,72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Контрольная работа</w:t>
            </w:r>
            <w:proofErr w:type="gramStart"/>
            <w:r>
              <w:rPr>
                <w:rFonts w:ascii="Times New Roman" w:hAnsi="Times New Roman"/>
              </w:rPr>
              <w:t>.(</w:t>
            </w:r>
            <w:proofErr w:type="gramEnd"/>
            <w:r>
              <w:rPr>
                <w:rFonts w:ascii="Times New Roman" w:hAnsi="Times New Roman"/>
              </w:rPr>
              <w:t>Входная)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с.15 №77,79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Столбчатые диаграммы. Знакомство со столбчатыми диаграммами. Чтение и составление столбчатых диаграмм.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с.18 №1,10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Что узнали? Чему научились? Взаимная проверка знаний: «Помогаем друг другу сделать шаг к успеху».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с.18 №7, с.19 №15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ЧИСЛА, КОТОРЫЕ БОЛЬШЕ 1000. </w:t>
            </w:r>
            <w:r>
              <w:rPr>
                <w:rFonts w:ascii="Times New Roman" w:hAnsi="Times New Roman"/>
                <w:b/>
              </w:rPr>
              <w:t>Нумерация (10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Новая счётная единица - тысяча.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с.23 №88,91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 единиц и </w:t>
            </w:r>
            <w:r>
              <w:rPr>
                <w:rFonts w:ascii="Times New Roman" w:hAnsi="Times New Roman"/>
              </w:rPr>
              <w:t>класс тысяч.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с.24 №97,99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и запись многозначных чисел.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с.25 №102,106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Представление многозначных чисел в виде суммы разрядных слагаемых.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с.26 №112, 115,116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Сравнение многозначных чисел.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с.27 №121, 123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(уменьшение) числа в 10, 100 и 1 000 раз.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с.28 №131-133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Выделение в числе общего количества единиц любого разряда.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с.29 №139-141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 миллионов и класс миллиардов.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с.30 №146, </w:t>
            </w:r>
            <w:r>
              <w:rPr>
                <w:rFonts w:ascii="Times New Roman" w:hAnsi="Times New Roman"/>
                <w:bCs/>
              </w:rPr>
              <w:t>147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Проект: «Математика вокруг нас». Создание математического справочника «Наш город (село)». Странички для </w:t>
            </w:r>
            <w:proofErr w:type="gramStart"/>
            <w:r>
              <w:rPr>
                <w:rFonts w:ascii="Times New Roman" w:hAnsi="Times New Roman"/>
              </w:rPr>
              <w:t>любознательных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с.34 №8,9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с.35 №15(2), 17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Величины </w:t>
            </w:r>
            <w:r>
              <w:rPr>
                <w:rFonts w:ascii="Times New Roman" w:hAnsi="Times New Roman"/>
                <w:b/>
                <w:bCs/>
              </w:rPr>
              <w:t>(14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Единицы длины -  километр.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с.37 №154, 155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единиц длины.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с.38 №163, 164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Единицы площади: квадратный километр, квадратный миллиметр.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с.40 №172, 173, 176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единиц площади.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с.41 №183, 184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площади с помощью палетки.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с.44 №193, 195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Масса. Единицы массы: центнер, тонна.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с.45 №206, 207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Контрольная работа</w:t>
            </w:r>
            <w:proofErr w:type="gramStart"/>
            <w:r>
              <w:rPr>
                <w:rFonts w:ascii="Times New Roman" w:hAnsi="Times New Roman"/>
              </w:rPr>
              <w:t>..</w:t>
            </w:r>
            <w:proofErr w:type="gram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с.46 №214, 215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Время. Единицы времени: секунда, </w:t>
            </w:r>
            <w:r>
              <w:rPr>
                <w:rFonts w:ascii="Times New Roman" w:hAnsi="Times New Roman"/>
              </w:rPr>
              <w:t>век.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с.47 №221, 222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Единицы времени: секунда, век.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с.50 №243-245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49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единиц времени.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с.51 №251-253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262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единиц времени.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05.11.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с.52 №257, 258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единиц времени.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с.53 №7,9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определение начала, продолжительности и конца события.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с.54 №15, 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с.55 №26, 27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ЧИСЛА, КОТОРЫЕ БОЛЬШЕ 1000. Сложение и </w:t>
            </w:r>
            <w:r>
              <w:rPr>
                <w:rFonts w:ascii="Times New Roman" w:hAnsi="Times New Roman"/>
                <w:b/>
                <w:bCs/>
              </w:rPr>
              <w:t>вычитание (11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Алгоритмы устного и письменного сложения и вычитания многозначных чисел.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с.61 №273, 274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20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Алгоритмы устного и письменного сложения и вычитания многозначных чисел с переходом через несколько разрядов вида 30007-648.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с.62 №281, 282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уравнений.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с.63 №287, на полях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уравнений.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с.69 №7,8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Нахождение нескольких долей целого.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с.64 №292, 294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Нахождение нескольких долей целого.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с.73 </w:t>
            </w:r>
            <w:r>
              <w:rPr>
                <w:rFonts w:ascii="Times New Roman" w:hAnsi="Times New Roman"/>
                <w:bCs/>
              </w:rPr>
              <w:t>№23,24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с.65 №304, 305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с.66 №308, 309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Сложение и вычитание значений величин.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с.67 №315, 317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  <w:r>
              <w:rPr>
                <w:rFonts w:ascii="Times New Roman" w:hAnsi="Times New Roman"/>
                <w:iCs/>
              </w:rPr>
              <w:t xml:space="preserve"> Странички для </w:t>
            </w:r>
            <w:proofErr w:type="gramStart"/>
            <w:r>
              <w:rPr>
                <w:rFonts w:ascii="Times New Roman" w:hAnsi="Times New Roman"/>
                <w:iCs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с.68 №323, 324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</w:t>
            </w:r>
            <w:r>
              <w:rPr>
                <w:rFonts w:ascii="Times New Roman" w:hAnsi="Times New Roman"/>
              </w:rPr>
              <w:t>научились?</w:t>
            </w:r>
            <w:proofErr w:type="gramStart"/>
            <w:r>
              <w:rPr>
                <w:rFonts w:ascii="Times New Roman" w:hAnsi="Times New Roman"/>
              </w:rPr>
              <w:t>»П</w:t>
            </w:r>
            <w:proofErr w:type="gramEnd"/>
            <w:r>
              <w:rPr>
                <w:rFonts w:ascii="Times New Roman" w:hAnsi="Times New Roman"/>
              </w:rPr>
              <w:t xml:space="preserve">роверочная работа </w:t>
            </w:r>
            <w:r>
              <w:rPr>
                <w:rFonts w:ascii="Times New Roman" w:hAnsi="Times New Roman"/>
                <w:i/>
                <w:iCs/>
              </w:rPr>
              <w:t>«</w:t>
            </w:r>
            <w:r>
              <w:rPr>
                <w:rFonts w:ascii="Times New Roman" w:hAnsi="Times New Roman"/>
              </w:rPr>
              <w:t>Проверим себя и оценим свои достижения».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с.72 №20,21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Умножение и деление (17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умножения 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с.76 №330, 331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</w:t>
            </w:r>
            <w:r>
              <w:rPr>
                <w:rFonts w:ascii="Times New Roman" w:hAnsi="Times New Roman"/>
              </w:rPr>
              <w:t xml:space="preserve">умножения 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с.77 №335, 337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Умножение чисел, оканчивающихся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с.78 №347, 348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Умножение чисел, оканчивающихся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с.79 №353-355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деления </w:t>
            </w:r>
            <w:r>
              <w:rPr>
                <w:rFonts w:ascii="Times New Roman" w:hAnsi="Times New Roman"/>
              </w:rPr>
              <w:t xml:space="preserve">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с.80 №359, 361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деления 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с.81 №367, 369, 371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деления 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с.82 №375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деления многозначного числа на </w:t>
            </w:r>
            <w:proofErr w:type="gramStart"/>
            <w:r>
              <w:rPr>
                <w:rFonts w:ascii="Times New Roman" w:hAnsi="Times New Roman"/>
              </w:rPr>
              <w:t>однозначное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с.84 №385, 386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уравнений.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с.85 №392, на полях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текстовых задач на пропорциональное 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с.86 №398, 400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текстовых задач на пропорциональное 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с.87 №407, 408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с.88 №416, 417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с.89 №424, 425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и учёт знаний.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с.90 №432, 435, 436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с.91 №8, с.92 №14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rPr>
          <w:trHeight w:val="570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с.92 №20,22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294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Проверочная работа </w:t>
            </w:r>
            <w:r>
              <w:rPr>
                <w:rFonts w:ascii="Times New Roman" w:hAnsi="Times New Roman"/>
                <w:i/>
                <w:iCs/>
              </w:rPr>
              <w:t>«</w:t>
            </w:r>
            <w:r>
              <w:rPr>
                <w:rFonts w:ascii="Times New Roman" w:hAnsi="Times New Roman"/>
                <w:iCs/>
              </w:rPr>
              <w:t>Проверим себя и оценим свои достижения» (тестовая форма). Анализ результатов.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с.93 №29, </w:t>
            </w:r>
            <w:r>
              <w:rPr>
                <w:rFonts w:ascii="Times New Roman" w:hAnsi="Times New Roman"/>
                <w:bCs/>
              </w:rPr>
              <w:t>с.95 №48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ЧИСЛА, КОТОРЫЕ БОЛЬШЕ 1000. Умножение и деление (продолжение) (40ч)</w:t>
            </w:r>
          </w:p>
        </w:tc>
      </w:tr>
      <w:tr w:rsidR="00D62DA7">
        <w:trPr>
          <w:trHeight w:val="959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Скорость. Время. Расстояние. Единицы скорости.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 №3, 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Взаимосвязь между скоростью, временем и расстоянием.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 №11, 12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Взаимосвязь </w:t>
            </w:r>
            <w:r>
              <w:rPr>
                <w:rFonts w:ascii="Times New Roman" w:hAnsi="Times New Roman"/>
              </w:rPr>
              <w:t>между скоростью, временем и расстоянием.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 №17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задач с величинами: скорость, время, расстояние. </w:t>
            </w:r>
            <w:r>
              <w:rPr>
                <w:rFonts w:ascii="Times New Roman" w:hAnsi="Times New Roman"/>
                <w:iCs/>
              </w:rPr>
              <w:t xml:space="preserve">«Странички для </w:t>
            </w:r>
            <w:proofErr w:type="gramStart"/>
            <w:r>
              <w:rPr>
                <w:rFonts w:ascii="Times New Roman" w:hAnsi="Times New Roman"/>
                <w:iCs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iCs/>
              </w:rPr>
              <w:t>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 №23, 25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Умножение числа на произведение.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с.12 №38, 39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Устные</w:t>
            </w:r>
            <w:r>
              <w:rPr>
                <w:rFonts w:ascii="Times New Roman" w:hAnsi="Times New Roman"/>
              </w:rPr>
              <w:t xml:space="preserve"> приёмы умножения вида 243 ∙ 20; 532 ∙ 300.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с.13 №41, 45, 46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Письменные приёмы умножения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с.14 №49,53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Письменные приёмы умножения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с.15 №57, 58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Письменные приёмы умножения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с.16 №62, 64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Письменные приёмы умножения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с.17 №69, 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285"/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Задачи на одновременное встречное движение.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28.01.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с.20 №8,9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</w:t>
            </w:r>
            <w:r>
              <w:rPr>
                <w:rFonts w:ascii="Times New Roman" w:hAnsi="Times New Roman"/>
              </w:rPr>
              <w:lastRenderedPageBreak/>
              <w:t>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с.21 №15, 18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с.22 №27,28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. Взаимная проверка знаний: «Помогаем друг другу сделать шаг </w:t>
            </w:r>
            <w:r>
              <w:rPr>
                <w:rFonts w:ascii="Times New Roman" w:hAnsi="Times New Roman"/>
              </w:rPr>
              <w:t>к успеху». Работа в паре по тесту «Верно</w:t>
            </w:r>
            <w:r>
              <w:rPr>
                <w:rFonts w:ascii="Times New Roman" w:hAnsi="Times New Roman"/>
                <w:lang w:val="en-US"/>
              </w:rPr>
              <w:t>?</w:t>
            </w:r>
            <w:r>
              <w:rPr>
                <w:rFonts w:ascii="Times New Roman" w:hAnsi="Times New Roman"/>
              </w:rPr>
              <w:t xml:space="preserve"> Неверно</w:t>
            </w:r>
            <w:r>
              <w:rPr>
                <w:rFonts w:ascii="Times New Roman" w:hAnsi="Times New Roman"/>
                <w:lang w:val="en-US"/>
              </w:rPr>
              <w:t>?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числа на произведение.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с.25 №76, на полях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Устные приёмы деления для случаев вида 600: 20, 5600: 800.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с.26 №84, 86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Деление с остатком на </w:t>
            </w:r>
            <w:r>
              <w:rPr>
                <w:rFonts w:ascii="Times New Roman" w:hAnsi="Times New Roman"/>
              </w:rPr>
              <w:t>10, 100, 1000.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с.27 №94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с остатком на 10, 100, 1000.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с.28 №97, 100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деление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с.29 №106, 108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деление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с.30 №113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Письменное деление на числа, оканчивающиеся нулями.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с.31 №117, 118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420"/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Решение задач разных видов.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с.32 №123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510"/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Решение задач разных видов.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с.33 №127, 128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задач на одновременное </w:t>
            </w:r>
            <w:r>
              <w:rPr>
                <w:rFonts w:ascii="Times New Roman" w:hAnsi="Times New Roman"/>
              </w:rPr>
              <w:t>движение в противоположных направлениях.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с.34 №131, 132, 136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одновременное движение в противоположных направлениях.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подготовиться к проекту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Проект</w:t>
            </w:r>
            <w:proofErr w:type="gramStart"/>
            <w:r>
              <w:rPr>
                <w:rFonts w:ascii="Times New Roman" w:hAnsi="Times New Roman"/>
                <w:bCs/>
              </w:rPr>
              <w:t>: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 xml:space="preserve">Математика вокруг нас». Составление сборника математических задач и заданий. 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«Что узнали. Чему научились».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с.35  №9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«Что узнали. Чему научились». </w:t>
            </w:r>
            <w:r>
              <w:rPr>
                <w:rFonts w:ascii="Times New Roman" w:hAnsi="Times New Roman"/>
              </w:rPr>
              <w:t xml:space="preserve">Проверочная работа «Проверим себя и оценим </w:t>
            </w:r>
            <w:r>
              <w:rPr>
                <w:rFonts w:ascii="Times New Roman" w:hAnsi="Times New Roman"/>
              </w:rPr>
              <w:t>свои достижения»</w:t>
            </w:r>
            <w:r>
              <w:rPr>
                <w:rFonts w:ascii="Times New Roman" w:hAnsi="Times New Roman"/>
                <w:iCs/>
              </w:rPr>
              <w:t xml:space="preserve"> (тестовая форма). Анализ результатов.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25.02.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с.37 №27,28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Умножение числа на сумму.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с.42 №143, 145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с.43 №150, 153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с.44 №159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с.45 №167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</w:t>
            </w:r>
            <w:r>
              <w:rPr>
                <w:rFonts w:ascii="Times New Roman" w:hAnsi="Times New Roman"/>
              </w:rPr>
              <w:t>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с.46 №173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с.47 №176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умножения многозначного </w:t>
            </w:r>
            <w:r>
              <w:rPr>
                <w:rFonts w:ascii="Times New Roman" w:hAnsi="Times New Roman"/>
              </w:rPr>
              <w:t>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с.48 №184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умножения многозначного числа на двузначное и трёхзначное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с.49 №188, 189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нахождение неизвестных по двум разностям.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с.50 №195, 196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с.51 №202, 203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Чему научились?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с.54 №10,11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37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</w:rPr>
              <w:t xml:space="preserve"> «Что узнали? </w:t>
            </w:r>
            <w:r>
              <w:rPr>
                <w:rFonts w:ascii="Times New Roman" w:hAnsi="Times New Roman"/>
              </w:rPr>
              <w:t>Чему научились?»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31.03.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с.55 №14,15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Контроль и учёт знаний.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с.56 №24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ЧИСЛА, КОТОРЫЕ БОЛЬШЕ 1000.Умножение и деление (продолжение) (22 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с.57 </w:t>
            </w:r>
            <w:r>
              <w:rPr>
                <w:rFonts w:ascii="Times New Roman" w:hAnsi="Times New Roman"/>
                <w:bCs/>
              </w:rPr>
              <w:t>№208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с.58 №214, 216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с.59 №221, 225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письменного деления </w:t>
            </w:r>
            <w:r>
              <w:rPr>
                <w:rFonts w:ascii="Times New Roman" w:hAnsi="Times New Roman"/>
              </w:rPr>
              <w:t>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с.60 №228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с.61 №234, 237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с.62 №242, 244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письменного деления многозначного числа на двузначное число.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с.63 №254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с.72 №281, 283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с.73 №286, 289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с.74 №297, 298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45"/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с.75 №301, 304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с.76 №311, 313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Деление на трёхзначные числа.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с.77 №317, 320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пройденного</w:t>
            </w:r>
            <w:proofErr w:type="gramStart"/>
            <w:r>
              <w:rPr>
                <w:rFonts w:ascii="Times New Roman" w:hAnsi="Times New Roman"/>
                <w:iCs/>
              </w:rPr>
              <w:t>«Ч</w:t>
            </w:r>
            <w:proofErr w:type="gramEnd"/>
            <w:r>
              <w:rPr>
                <w:rFonts w:ascii="Times New Roman" w:hAnsi="Times New Roman"/>
                <w:iCs/>
              </w:rPr>
              <w:t>то узнали. Чему научились».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с.67 №5,7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Повторение пройденного</w:t>
            </w:r>
            <w:proofErr w:type="gramStart"/>
            <w:r>
              <w:rPr>
                <w:rFonts w:ascii="Times New Roman" w:hAnsi="Times New Roman"/>
                <w:iCs/>
              </w:rPr>
              <w:t>«Ч</w:t>
            </w:r>
            <w:proofErr w:type="gramEnd"/>
            <w:r>
              <w:rPr>
                <w:rFonts w:ascii="Times New Roman" w:hAnsi="Times New Roman"/>
                <w:iCs/>
              </w:rPr>
              <w:t>то узнали. Чему научились».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с.70 №11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умножения делением и деления умножением.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с.71 №21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</w:t>
            </w:r>
            <w:r>
              <w:rPr>
                <w:rFonts w:ascii="Times New Roman" w:hAnsi="Times New Roman"/>
              </w:rPr>
              <w:t>умножения делением и деления умножением.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с.82 №6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умножения делением и деления умножением.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с.83 №13,16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  <w:iCs/>
              </w:rPr>
              <w:t xml:space="preserve"> «Что узнали. Чему научились».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с.85 №32,33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пройденного</w:t>
            </w:r>
            <w:proofErr w:type="gramEnd"/>
            <w:r>
              <w:rPr>
                <w:rFonts w:ascii="Times New Roman" w:hAnsi="Times New Roman"/>
                <w:iCs/>
              </w:rPr>
              <w:t xml:space="preserve"> «Что узнали. Чему научились».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с.79 №6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Куб. Пирамида. Шар. Цилиндр. Конус. Параллелепипед. </w:t>
            </w:r>
            <w:proofErr w:type="gramStart"/>
            <w:r>
              <w:rPr>
                <w:rFonts w:ascii="Times New Roman" w:hAnsi="Times New Roman"/>
              </w:rPr>
              <w:t>Распознавание и названия геометрических тел: куб, пирамида, шар, цилиндр, конус, параллелепипед.</w:t>
            </w:r>
            <w:proofErr w:type="gram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с.80</w:t>
            </w:r>
          </w:p>
          <w:p w:rsidR="00D62DA7" w:rsidRDefault="00D62DA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62DA7" w:rsidRDefault="00D62DA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62DA7" w:rsidRDefault="00D62DA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62DA7" w:rsidRDefault="00D62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Куб, пирамида, </w:t>
            </w:r>
            <w:r>
              <w:rPr>
                <w:rFonts w:ascii="Times New Roman" w:hAnsi="Times New Roman"/>
              </w:rPr>
              <w:t>параллелепипед: вершины, грани, рёбра куба (пирамиды). Развёртка куба. Развёртка пирамиды. Развёртка параллелепипеда. Развёртка конуса. Развёртка цилиндра. Изготовление моделей куба, пирамиды, параллелепипеда, цилиндра, конуса.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10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Итоговое</w:t>
            </w:r>
            <w:r>
              <w:rPr>
                <w:rFonts w:ascii="Times New Roman" w:hAnsi="Times New Roman"/>
                <w:b/>
                <w:bCs/>
              </w:rPr>
              <w:t xml:space="preserve"> повторение (10 ч) Контроль и учёт знаний (1ч)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Итоговое повторение. Нумерация.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с.88 №23,25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Выражения и уравнения.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с.89 №7,8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Контроль и учёт знаний.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с.90 №6,7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Итоговое </w:t>
            </w:r>
            <w:r>
              <w:rPr>
                <w:rFonts w:ascii="Times New Roman" w:hAnsi="Times New Roman"/>
              </w:rPr>
              <w:t xml:space="preserve">повторение. Арифметические </w:t>
            </w:r>
            <w:r>
              <w:rPr>
                <w:rFonts w:ascii="Times New Roman" w:hAnsi="Times New Roman"/>
              </w:rPr>
              <w:lastRenderedPageBreak/>
              <w:t>действия: сложение и вычитание.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с.91 №12, 14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131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Арифметические действия: умножение и деление.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с.93 №18, 19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Правила о порядке выполнения действий.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с.94 №4, 7(2)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Правила о порядке выполнения действий.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с.95 №6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Величины.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с.96 №7, 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повторение. Геометрические фигуры.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26.05.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с.102 №39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20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rPr>
          <w:trHeight w:val="346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D62DA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tabs>
                <w:tab w:val="left" w:pos="398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tabs>
                <w:tab w:val="left" w:pos="39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D62DA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129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A7" w:rsidRDefault="004F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</w:tbl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DA7" w:rsidRDefault="00D62DA7"/>
    <w:sectPr w:rsidR="00D62DA7" w:rsidSect="00D62DA7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ewtonCSanPin">
    <w:charset w:val="CC"/>
    <w:family w:val="roman"/>
    <w:pitch w:val="variable"/>
    <w:sig w:usb0="00000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6762"/>
    <w:multiLevelType w:val="multilevel"/>
    <w:tmpl w:val="D76E2686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62DC5"/>
    <w:multiLevelType w:val="multilevel"/>
    <w:tmpl w:val="19CAC81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42578D"/>
    <w:multiLevelType w:val="multilevel"/>
    <w:tmpl w:val="2CF2A7B2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EE3B57"/>
    <w:multiLevelType w:val="multilevel"/>
    <w:tmpl w:val="6A26AAFE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746F14"/>
    <w:multiLevelType w:val="multilevel"/>
    <w:tmpl w:val="56A679BE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C378EC"/>
    <w:multiLevelType w:val="multilevel"/>
    <w:tmpl w:val="9886F546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2E3049"/>
    <w:multiLevelType w:val="multilevel"/>
    <w:tmpl w:val="256CE8DC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781947"/>
    <w:multiLevelType w:val="multilevel"/>
    <w:tmpl w:val="DC0A190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AF5F66"/>
    <w:multiLevelType w:val="multilevel"/>
    <w:tmpl w:val="4088FE3A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83217"/>
    <w:multiLevelType w:val="multilevel"/>
    <w:tmpl w:val="C3DA3A40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522F25"/>
    <w:multiLevelType w:val="multilevel"/>
    <w:tmpl w:val="C92E9416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106922"/>
    <w:multiLevelType w:val="multilevel"/>
    <w:tmpl w:val="358CA61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E770B2"/>
    <w:multiLevelType w:val="multilevel"/>
    <w:tmpl w:val="5B8439E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852554"/>
    <w:multiLevelType w:val="multilevel"/>
    <w:tmpl w:val="79DA31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D4F02C5"/>
    <w:multiLevelType w:val="multilevel"/>
    <w:tmpl w:val="FF282E2E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9"/>
  </w:num>
  <w:num w:numId="5">
    <w:abstractNumId w:val="14"/>
  </w:num>
  <w:num w:numId="6">
    <w:abstractNumId w:val="1"/>
  </w:num>
  <w:num w:numId="7">
    <w:abstractNumId w:val="3"/>
  </w:num>
  <w:num w:numId="8">
    <w:abstractNumId w:val="7"/>
  </w:num>
  <w:num w:numId="9">
    <w:abstractNumId w:val="0"/>
  </w:num>
  <w:num w:numId="10">
    <w:abstractNumId w:val="4"/>
  </w:num>
  <w:num w:numId="11">
    <w:abstractNumId w:val="11"/>
  </w:num>
  <w:num w:numId="12">
    <w:abstractNumId w:val="12"/>
  </w:num>
  <w:num w:numId="13">
    <w:abstractNumId w:val="5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compat>
    <w:useFELayout/>
  </w:compat>
  <w:rsids>
    <w:rsidRoot w:val="00D62DA7"/>
    <w:rsid w:val="004F0871"/>
    <w:rsid w:val="00D62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B31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1E0A31"/>
    <w:pPr>
      <w:keepNext/>
      <w:shd w:val="clear" w:color="auto" w:fill="FFFFFF"/>
      <w:spacing w:after="0" w:line="240" w:lineRule="auto"/>
      <w:jc w:val="center"/>
      <w:outlineLvl w:val="1"/>
    </w:pPr>
    <w:rPr>
      <w:rFonts w:ascii="Arial" w:eastAsia="Times New Roman" w:hAnsi="Arial" w:cs="Times New Roman"/>
      <w:b/>
      <w:bCs/>
      <w:color w:val="000000"/>
      <w:sz w:val="26"/>
      <w:szCs w:val="26"/>
    </w:rPr>
  </w:style>
  <w:style w:type="paragraph" w:styleId="7">
    <w:name w:val="heading 7"/>
    <w:basedOn w:val="a"/>
    <w:next w:val="a"/>
    <w:link w:val="70"/>
    <w:qFormat/>
    <w:rsid w:val="001E0A31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1E0A3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1E0A31"/>
    <w:rPr>
      <w:rFonts w:ascii="Arial" w:eastAsia="Times New Roman" w:hAnsi="Arial" w:cs="Times New Roman"/>
      <w:b/>
      <w:bCs/>
      <w:color w:val="000000"/>
      <w:sz w:val="26"/>
      <w:szCs w:val="26"/>
      <w:shd w:val="clear" w:color="auto" w:fill="FFFFFF"/>
    </w:rPr>
  </w:style>
  <w:style w:type="character" w:customStyle="1" w:styleId="70">
    <w:name w:val="Заголовок 7 Знак"/>
    <w:basedOn w:val="a0"/>
    <w:link w:val="7"/>
    <w:qFormat/>
    <w:rsid w:val="001E0A3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qFormat/>
    <w:rsid w:val="001E0A31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3">
    <w:name w:val="Верхний колонтитул Знак"/>
    <w:basedOn w:val="a0"/>
    <w:link w:val="a4"/>
    <w:qFormat/>
    <w:rsid w:val="001E0A31"/>
    <w:rPr>
      <w:rFonts w:ascii="Courier New" w:eastAsia="Times New Roman" w:hAnsi="Courier New" w:cs="Times New Roman"/>
    </w:rPr>
  </w:style>
  <w:style w:type="character" w:styleId="a5">
    <w:name w:val="page number"/>
    <w:rsid w:val="001E0A31"/>
  </w:style>
  <w:style w:type="character" w:customStyle="1" w:styleId="a6">
    <w:name w:val="Нижний колонтитул Знак"/>
    <w:basedOn w:val="a0"/>
    <w:link w:val="a7"/>
    <w:qFormat/>
    <w:rsid w:val="001E0A31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1E0A31"/>
  </w:style>
  <w:style w:type="character" w:customStyle="1" w:styleId="a8">
    <w:name w:val="Основной текст Знак"/>
    <w:basedOn w:val="a0"/>
    <w:link w:val="a9"/>
    <w:qFormat/>
    <w:rsid w:val="001E0A31"/>
    <w:rPr>
      <w:rFonts w:ascii="Times New Roman" w:eastAsia="Times New Roman" w:hAnsi="Times New Roman" w:cs="Times New Roman"/>
      <w:sz w:val="28"/>
      <w:szCs w:val="24"/>
    </w:rPr>
  </w:style>
  <w:style w:type="character" w:customStyle="1" w:styleId="user">
    <w:name w:val="Символ сноски (user)"/>
    <w:qFormat/>
    <w:rsid w:val="001E0A31"/>
    <w:rPr>
      <w:vertAlign w:val="superscript"/>
    </w:rPr>
  </w:style>
  <w:style w:type="character" w:customStyle="1" w:styleId="aa">
    <w:name w:val="Символ сноски"/>
    <w:qFormat/>
    <w:rsid w:val="00D62DA7"/>
    <w:rPr>
      <w:vertAlign w:val="superscript"/>
    </w:rPr>
  </w:style>
  <w:style w:type="character" w:styleId="ab">
    <w:name w:val="footnote reference"/>
    <w:rsid w:val="00D62DA7"/>
    <w:rPr>
      <w:vertAlign w:val="superscript"/>
    </w:rPr>
  </w:style>
  <w:style w:type="character" w:customStyle="1" w:styleId="ac">
    <w:name w:val="Текст сноски Знак"/>
    <w:basedOn w:val="a0"/>
    <w:link w:val="ad"/>
    <w:qFormat/>
    <w:rsid w:val="001E0A31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basedOn w:val="a0"/>
    <w:link w:val="22"/>
    <w:qFormat/>
    <w:rsid w:val="001E0A31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азвание Знак"/>
    <w:basedOn w:val="a0"/>
    <w:link w:val="af"/>
    <w:qFormat/>
    <w:rsid w:val="001E0A31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c1c5">
    <w:name w:val="c1 c5"/>
    <w:qFormat/>
    <w:rsid w:val="001E0A31"/>
  </w:style>
  <w:style w:type="character" w:customStyle="1" w:styleId="c1c15">
    <w:name w:val="c1 c15"/>
    <w:qFormat/>
    <w:rsid w:val="001E0A31"/>
  </w:style>
  <w:style w:type="character" w:customStyle="1" w:styleId="c30">
    <w:name w:val="c30"/>
    <w:qFormat/>
    <w:rsid w:val="001E0A31"/>
  </w:style>
  <w:style w:type="character" w:customStyle="1" w:styleId="Zag11">
    <w:name w:val="Zag_11"/>
    <w:uiPriority w:val="99"/>
    <w:qFormat/>
    <w:rsid w:val="001E0A31"/>
  </w:style>
  <w:style w:type="character" w:customStyle="1" w:styleId="af0">
    <w:name w:val="Текст выноски Знак"/>
    <w:basedOn w:val="a0"/>
    <w:link w:val="af1"/>
    <w:uiPriority w:val="99"/>
    <w:qFormat/>
    <w:rsid w:val="001E0A31"/>
    <w:rPr>
      <w:rFonts w:ascii="Segoe UI" w:eastAsia="Times New Roman" w:hAnsi="Segoe UI" w:cs="Times New Roman"/>
      <w:sz w:val="18"/>
      <w:szCs w:val="18"/>
    </w:rPr>
  </w:style>
  <w:style w:type="character" w:styleId="af2">
    <w:name w:val="Emphasis"/>
    <w:qFormat/>
    <w:rsid w:val="00D43DE6"/>
    <w:rPr>
      <w:rFonts w:ascii="Times New Roman" w:hAnsi="Times New Roman" w:cs="Times New Roman"/>
      <w:b/>
      <w:bCs/>
      <w:i/>
      <w:iCs/>
    </w:rPr>
  </w:style>
  <w:style w:type="character" w:customStyle="1" w:styleId="FontStyle22">
    <w:name w:val="Font Style22"/>
    <w:uiPriority w:val="99"/>
    <w:qFormat/>
    <w:rsid w:val="00D43DE6"/>
    <w:rPr>
      <w:rFonts w:ascii="Arial" w:hAnsi="Arial" w:cs="Arial"/>
      <w:b/>
      <w:bCs/>
      <w:sz w:val="18"/>
      <w:szCs w:val="18"/>
    </w:rPr>
  </w:style>
  <w:style w:type="paragraph" w:customStyle="1" w:styleId="af3">
    <w:name w:val="Заголовок"/>
    <w:basedOn w:val="a"/>
    <w:next w:val="a9"/>
    <w:qFormat/>
    <w:rsid w:val="00D62D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8"/>
    <w:rsid w:val="001E0A3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af4">
    <w:name w:val="List"/>
    <w:basedOn w:val="a9"/>
    <w:rsid w:val="00D62DA7"/>
    <w:rPr>
      <w:rFonts w:cs="Arial"/>
    </w:rPr>
  </w:style>
  <w:style w:type="paragraph" w:styleId="af5">
    <w:name w:val="caption"/>
    <w:basedOn w:val="a"/>
    <w:qFormat/>
    <w:rsid w:val="00D62DA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6">
    <w:name w:val="index heading"/>
    <w:basedOn w:val="a"/>
    <w:qFormat/>
    <w:rsid w:val="00D62DA7"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9"/>
    <w:qFormat/>
    <w:rsid w:val="00D62D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rsid w:val="00D62DA7"/>
    <w:pPr>
      <w:suppressLineNumbers/>
    </w:pPr>
    <w:rPr>
      <w:rFonts w:cs="Arial"/>
    </w:rPr>
  </w:style>
  <w:style w:type="paragraph" w:customStyle="1" w:styleId="user2">
    <w:name w:val="Колонтитулы (user)"/>
    <w:basedOn w:val="a"/>
    <w:qFormat/>
    <w:rsid w:val="00D62DA7"/>
  </w:style>
  <w:style w:type="paragraph" w:customStyle="1" w:styleId="af7">
    <w:name w:val="Колонтитулы"/>
    <w:basedOn w:val="a"/>
    <w:qFormat/>
    <w:rsid w:val="00D62DA7"/>
  </w:style>
  <w:style w:type="paragraph" w:styleId="a4">
    <w:name w:val="header"/>
    <w:basedOn w:val="a"/>
    <w:link w:val="a3"/>
    <w:rsid w:val="001E0A31"/>
    <w:pPr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Times New Roman"/>
    </w:rPr>
  </w:style>
  <w:style w:type="paragraph" w:styleId="a7">
    <w:name w:val="footer"/>
    <w:basedOn w:val="a"/>
    <w:link w:val="a6"/>
    <w:rsid w:val="001E0A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rmal (Web)"/>
    <w:basedOn w:val="a"/>
    <w:uiPriority w:val="99"/>
    <w:qFormat/>
    <w:rsid w:val="001E0A31"/>
    <w:pPr>
      <w:spacing w:beforeAutospacing="1" w:after="115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-2-msonormal">
    <w:name w:val="u-2-msonormal"/>
    <w:basedOn w:val="a"/>
    <w:qFormat/>
    <w:rsid w:val="001E0A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g-header-from">
    <w:name w:val="msg-header-from"/>
    <w:basedOn w:val="a"/>
    <w:qFormat/>
    <w:rsid w:val="001E0A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"/>
    <w:link w:val="ac"/>
    <w:rsid w:val="001E0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2">
    <w:name w:val="Body Text 2"/>
    <w:basedOn w:val="a"/>
    <w:link w:val="21"/>
    <w:qFormat/>
    <w:rsid w:val="001E0A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99"/>
    <w:qFormat/>
    <w:rsid w:val="001E0A31"/>
    <w:rPr>
      <w:rFonts w:eastAsia="Calibri" w:cs="Times New Roman"/>
      <w:lang w:eastAsia="en-US"/>
    </w:rPr>
  </w:style>
  <w:style w:type="paragraph" w:styleId="af">
    <w:name w:val="Title"/>
    <w:basedOn w:val="a"/>
    <w:next w:val="a"/>
    <w:link w:val="ae"/>
    <w:qFormat/>
    <w:rsid w:val="001E0A3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c4">
    <w:name w:val="c4"/>
    <w:basedOn w:val="a"/>
    <w:qFormat/>
    <w:rsid w:val="001E0A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ova">
    <w:name w:val="Osnova"/>
    <w:basedOn w:val="a"/>
    <w:uiPriority w:val="99"/>
    <w:qFormat/>
    <w:rsid w:val="001E0A31"/>
    <w:pPr>
      <w:widowControl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styleId="afa">
    <w:name w:val="List Paragraph"/>
    <w:basedOn w:val="a"/>
    <w:qFormat/>
    <w:rsid w:val="001E0A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0"/>
    <w:uiPriority w:val="99"/>
    <w:qFormat/>
    <w:rsid w:val="001E0A31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paragraph" w:customStyle="1" w:styleId="1">
    <w:name w:val="Абзац списка1"/>
    <w:basedOn w:val="a"/>
    <w:qFormat/>
    <w:rsid w:val="00D43DE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yle3">
    <w:name w:val="Style3"/>
    <w:basedOn w:val="a"/>
    <w:uiPriority w:val="99"/>
    <w:qFormat/>
    <w:rsid w:val="00D43DE6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">
    <w:name w:val="Заголовок 3+"/>
    <w:basedOn w:val="a"/>
    <w:qFormat/>
    <w:rsid w:val="00D43DE6"/>
    <w:pPr>
      <w:widowControl w:val="0"/>
      <w:overflowPunct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user3">
    <w:name w:val="Без списка (user)"/>
    <w:uiPriority w:val="99"/>
    <w:semiHidden/>
    <w:unhideWhenUsed/>
    <w:qFormat/>
    <w:rsid w:val="00D62DA7"/>
  </w:style>
  <w:style w:type="table" w:styleId="afb">
    <w:name w:val="Table Grid"/>
    <w:basedOn w:val="a1"/>
    <w:rsid w:val="001E0A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">
    <w:name w:val="placeholder"/>
    <w:basedOn w:val="a0"/>
    <w:qFormat/>
    <w:rsid w:val="004F0871"/>
  </w:style>
  <w:style w:type="character" w:styleId="afc">
    <w:name w:val="Strong"/>
    <w:basedOn w:val="a0"/>
    <w:uiPriority w:val="22"/>
    <w:qFormat/>
    <w:rsid w:val="004F08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6528</Words>
  <Characters>37214</Characters>
  <Application>Microsoft Office Word</Application>
  <DocSecurity>0</DocSecurity>
  <Lines>310</Lines>
  <Paragraphs>87</Paragraphs>
  <ScaleCrop>false</ScaleCrop>
  <Company>Microsoft</Company>
  <LinksUpToDate>false</LinksUpToDate>
  <CharactersWithSpaces>43655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dc:description/>
  <cp:lastModifiedBy>Пользователь</cp:lastModifiedBy>
  <cp:revision>12</cp:revision>
  <dcterms:created xsi:type="dcterms:W3CDTF">2020-01-31T09:07:00Z</dcterms:created>
  <dcterms:modified xsi:type="dcterms:W3CDTF">2026-09-28T05:45:00Z</dcterms:modified>
  <dc:language>ru-RU</dc:language>
</cp:coreProperties>
</file>